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A35047" w14:textId="77777777" w:rsidR="0014562D" w:rsidRPr="00B6462F" w:rsidRDefault="0014562D" w:rsidP="00181495">
      <w:pPr>
        <w:rPr>
          <w:rFonts w:ascii="Verdana" w:hAnsi="Verdana"/>
          <w:b/>
          <w:bCs/>
          <w:color w:val="000000" w:themeColor="text1"/>
          <w:sz w:val="16"/>
          <w:szCs w:val="16"/>
        </w:rPr>
      </w:pPr>
      <w:r w:rsidRPr="00B6462F">
        <w:rPr>
          <w:rFonts w:ascii="Verdana" w:hAnsi="Verdana" w:cs="Calibri"/>
          <w:noProof/>
          <w:color w:val="000000" w:themeColor="text1"/>
          <w:sz w:val="18"/>
          <w:szCs w:val="18"/>
          <w:lang w:val="en-US"/>
        </w:rPr>
        <w:drawing>
          <wp:inline distT="0" distB="0" distL="0" distR="0" wp14:anchorId="13B883B8" wp14:editId="28A1EFAE">
            <wp:extent cx="5731510" cy="1310005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fbeelding 7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1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26119" w14:textId="77777777" w:rsidR="0014562D" w:rsidRPr="00B6462F" w:rsidRDefault="0014562D" w:rsidP="00181495">
      <w:pPr>
        <w:rPr>
          <w:rFonts w:ascii="Verdana" w:hAnsi="Verdana"/>
          <w:b/>
          <w:bCs/>
          <w:color w:val="000000" w:themeColor="text1"/>
          <w:sz w:val="16"/>
          <w:szCs w:val="16"/>
        </w:rPr>
      </w:pPr>
    </w:p>
    <w:p w14:paraId="1208565B" w14:textId="77777777" w:rsidR="007D7C16" w:rsidRDefault="007D7C16" w:rsidP="00904A2E">
      <w:pPr>
        <w:autoSpaceDE w:val="0"/>
        <w:autoSpaceDN w:val="0"/>
        <w:adjustRightInd w:val="0"/>
        <w:spacing w:line="288" w:lineRule="auto"/>
        <w:jc w:val="center"/>
        <w:textAlignment w:val="center"/>
        <w:rPr>
          <w:rFonts w:ascii="Verdana" w:hAnsi="Verdana" w:cs="Futura Std Light"/>
          <w:caps/>
          <w:color w:val="000000" w:themeColor="text1"/>
          <w:spacing w:val="24"/>
          <w:sz w:val="21"/>
          <w:szCs w:val="21"/>
          <w:lang w:val="en-US"/>
        </w:rPr>
      </w:pPr>
      <w:r w:rsidRPr="00B6462F">
        <w:rPr>
          <w:rFonts w:ascii="Verdana" w:hAnsi="Verdana"/>
          <w:noProof/>
          <w:color w:val="000000" w:themeColor="text1"/>
          <w:sz w:val="16"/>
          <w:szCs w:val="16"/>
          <w:lang w:val="en-US"/>
        </w:rPr>
        <w:drawing>
          <wp:inline distT="0" distB="0" distL="0" distR="0" wp14:anchorId="6531ED42" wp14:editId="229403A7">
            <wp:extent cx="4873081" cy="4530907"/>
            <wp:effectExtent l="0" t="0" r="3810" b="3175"/>
            <wp:docPr id="193067624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264241" name="Afbeelding 1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4" t="10551" r="3811" b="7030"/>
                    <a:stretch/>
                  </pic:blipFill>
                  <pic:spPr bwMode="auto">
                    <a:xfrm>
                      <a:off x="0" y="0"/>
                      <a:ext cx="4880635" cy="4537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3FFE02" w14:textId="77777777" w:rsidR="0067363C" w:rsidRDefault="0067363C" w:rsidP="0067363C">
      <w:pPr>
        <w:jc w:val="center"/>
        <w:rPr>
          <w:rFonts w:ascii="Verdana" w:hAnsi="Verdana"/>
          <w:i/>
          <w:iCs/>
          <w:color w:val="000000" w:themeColor="text1"/>
          <w:sz w:val="15"/>
          <w:szCs w:val="15"/>
        </w:rPr>
      </w:pPr>
    </w:p>
    <w:p w14:paraId="2C0300AE" w14:textId="6F48B131" w:rsidR="00AE579A" w:rsidRPr="00AE579A" w:rsidRDefault="00AE579A" w:rsidP="00AE579A">
      <w:pPr>
        <w:pStyle w:val="Basisalinea"/>
        <w:tabs>
          <w:tab w:val="left" w:pos="5760"/>
        </w:tabs>
        <w:jc w:val="center"/>
        <w:rPr>
          <w:rFonts w:ascii="Verdana" w:hAnsi="Verdana" w:cstheme="minorBidi"/>
          <w:i/>
          <w:iCs/>
          <w:color w:val="000000" w:themeColor="text1"/>
          <w:sz w:val="15"/>
          <w:szCs w:val="15"/>
        </w:rPr>
      </w:pPr>
      <w:proofErr w:type="spellStart"/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>Daniël</w:t>
      </w:r>
      <w:proofErr w:type="spellEnd"/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 xml:space="preserve"> </w:t>
      </w:r>
      <w:proofErr w:type="spellStart"/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>Reintjes</w:t>
      </w:r>
      <w:proofErr w:type="spellEnd"/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 xml:space="preserve"> &amp; Maria </w:t>
      </w:r>
      <w:proofErr w:type="spellStart"/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>Reintjes</w:t>
      </w:r>
      <w:proofErr w:type="spellEnd"/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 xml:space="preserve">, owners and Creative Directors of Christiaan van der Klaauw </w:t>
      </w:r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br/>
        <w:t xml:space="preserve">Astronomical Watches in 2021. Winning the most prestigious watch award in the world of watchmaking, </w:t>
      </w:r>
    </w:p>
    <w:p w14:paraId="77FA4AA1" w14:textId="7778753E" w:rsidR="0067363C" w:rsidRDefault="00AE579A" w:rsidP="00AE579A">
      <w:pPr>
        <w:pStyle w:val="Basisalinea"/>
        <w:tabs>
          <w:tab w:val="left" w:pos="5760"/>
        </w:tabs>
        <w:spacing w:line="240" w:lineRule="auto"/>
        <w:jc w:val="center"/>
        <w:rPr>
          <w:rFonts w:ascii="Verdana" w:hAnsi="Verdana" w:cstheme="minorBidi"/>
          <w:i/>
          <w:iCs/>
          <w:color w:val="000000" w:themeColor="text1"/>
          <w:sz w:val="15"/>
          <w:szCs w:val="15"/>
        </w:rPr>
      </w:pPr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 xml:space="preserve">the Grand Prix </w:t>
      </w:r>
      <w:proofErr w:type="spellStart"/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>d’Horlogerie</w:t>
      </w:r>
      <w:proofErr w:type="spellEnd"/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 xml:space="preserve"> de Genève (GPHG)</w:t>
      </w:r>
      <w:r w:rsidR="00C75149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 xml:space="preserve"> - </w:t>
      </w:r>
      <w:r w:rsidR="00C75149" w:rsidRPr="00C75149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>Calendar &amp; Astronomy Award</w:t>
      </w:r>
      <w:r w:rsidR="00C75149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>.</w:t>
      </w:r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 xml:space="preserve"> </w:t>
      </w:r>
      <w:r w:rsidR="00C75149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>T</w:t>
      </w:r>
      <w:r w:rsidRPr="00AE579A"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>he ‘Oscars’ of watchmaking</w:t>
      </w:r>
      <w:r>
        <w:rPr>
          <w:rFonts w:ascii="Verdana" w:hAnsi="Verdana" w:cstheme="minorBidi"/>
          <w:i/>
          <w:iCs/>
          <w:color w:val="000000" w:themeColor="text1"/>
          <w:sz w:val="15"/>
          <w:szCs w:val="15"/>
        </w:rPr>
        <w:t>.</w:t>
      </w:r>
    </w:p>
    <w:p w14:paraId="06878B0C" w14:textId="77777777" w:rsidR="002044C7" w:rsidRPr="00AE579A" w:rsidRDefault="002044C7" w:rsidP="00AE579A">
      <w:pPr>
        <w:pStyle w:val="Basisalinea"/>
        <w:tabs>
          <w:tab w:val="left" w:pos="5760"/>
        </w:tabs>
        <w:spacing w:line="240" w:lineRule="auto"/>
        <w:jc w:val="center"/>
        <w:rPr>
          <w:rStyle w:val="Kophoofdstukgroot"/>
          <w:rFonts w:ascii="Verdana" w:hAnsi="Verdana" w:cs="Calibri"/>
          <w:color w:val="000000" w:themeColor="text1"/>
          <w:spacing w:val="14"/>
          <w:sz w:val="21"/>
          <w:szCs w:val="21"/>
        </w:rPr>
      </w:pPr>
    </w:p>
    <w:p w14:paraId="580DECCF" w14:textId="77777777" w:rsidR="0067363C" w:rsidRPr="0067363C" w:rsidRDefault="0067363C" w:rsidP="0067363C">
      <w:pPr>
        <w:autoSpaceDE w:val="0"/>
        <w:autoSpaceDN w:val="0"/>
        <w:adjustRightInd w:val="0"/>
        <w:jc w:val="center"/>
        <w:textAlignment w:val="center"/>
        <w:rPr>
          <w:rFonts w:ascii="Verdana" w:hAnsi="Verdana" w:cs="Calibri"/>
          <w:color w:val="000000" w:themeColor="text1"/>
          <w:sz w:val="16"/>
          <w:szCs w:val="16"/>
          <w:lang w:val="en-US"/>
        </w:rPr>
      </w:pPr>
      <w:r w:rsidRPr="0067363C">
        <w:rPr>
          <w:rFonts w:ascii="Verdana" w:hAnsi="Verdana" w:cs="Calibri"/>
          <w:color w:val="000000" w:themeColor="text1"/>
          <w:sz w:val="16"/>
          <w:szCs w:val="16"/>
          <w:lang w:val="en-US"/>
        </w:rPr>
        <w:t>***</w:t>
      </w:r>
    </w:p>
    <w:p w14:paraId="2942B7D0" w14:textId="77777777" w:rsidR="0067363C" w:rsidRPr="0067363C" w:rsidRDefault="0067363C" w:rsidP="0067363C">
      <w:pPr>
        <w:autoSpaceDE w:val="0"/>
        <w:autoSpaceDN w:val="0"/>
        <w:adjustRightInd w:val="0"/>
        <w:jc w:val="center"/>
        <w:textAlignment w:val="center"/>
        <w:rPr>
          <w:rFonts w:ascii="Verdana" w:hAnsi="Verdana" w:cs="Calibri"/>
          <w:color w:val="000000" w:themeColor="text1"/>
          <w:sz w:val="16"/>
          <w:szCs w:val="16"/>
          <w:lang w:val="en-US"/>
        </w:rPr>
      </w:pPr>
    </w:p>
    <w:p w14:paraId="7F926EA4" w14:textId="77777777" w:rsidR="0067363C" w:rsidRPr="0067363C" w:rsidRDefault="0067363C" w:rsidP="0067363C">
      <w:pPr>
        <w:pStyle w:val="Basisalinea"/>
        <w:tabs>
          <w:tab w:val="left" w:pos="5760"/>
        </w:tabs>
        <w:jc w:val="center"/>
        <w:rPr>
          <w:rFonts w:ascii="Verdana" w:hAnsi="Verdana" w:cs="Futura Std Light"/>
          <w:caps/>
          <w:color w:val="000000" w:themeColor="text1"/>
          <w:spacing w:val="24"/>
          <w:sz w:val="22"/>
          <w:szCs w:val="22"/>
        </w:rPr>
      </w:pPr>
    </w:p>
    <w:p w14:paraId="06016024" w14:textId="451E5177" w:rsidR="0014562D" w:rsidRPr="00AE579A" w:rsidRDefault="00904A2E" w:rsidP="00904A2E">
      <w:pPr>
        <w:autoSpaceDE w:val="0"/>
        <w:autoSpaceDN w:val="0"/>
        <w:adjustRightInd w:val="0"/>
        <w:spacing w:line="288" w:lineRule="auto"/>
        <w:jc w:val="center"/>
        <w:textAlignment w:val="center"/>
        <w:rPr>
          <w:rStyle w:val="Kophoofdstukgroot"/>
          <w:rFonts w:ascii="Verdana" w:hAnsi="Verdana" w:cs="Futura Std Light"/>
          <w:color w:val="000000" w:themeColor="text1"/>
          <w:spacing w:val="24"/>
          <w:sz w:val="22"/>
          <w:szCs w:val="22"/>
          <w:lang w:val="en-US"/>
        </w:rPr>
      </w:pPr>
      <w:r w:rsidRPr="00AE579A">
        <w:rPr>
          <w:rFonts w:ascii="Verdana" w:hAnsi="Verdana" w:cs="Futura Std Light"/>
          <w:caps/>
          <w:color w:val="000000" w:themeColor="text1"/>
          <w:spacing w:val="24"/>
          <w:sz w:val="22"/>
          <w:szCs w:val="22"/>
          <w:lang w:val="en-US"/>
        </w:rPr>
        <w:t xml:space="preserve">Daniël &amp; Maria Reintjes Bid Farewell to Their </w:t>
      </w:r>
      <w:r w:rsidR="002F18F8" w:rsidRPr="00AE579A">
        <w:rPr>
          <w:rFonts w:ascii="Verdana" w:hAnsi="Verdana" w:cs="Futura Std Light"/>
          <w:caps/>
          <w:color w:val="000000" w:themeColor="text1"/>
          <w:spacing w:val="24"/>
          <w:sz w:val="22"/>
          <w:szCs w:val="22"/>
          <w:lang w:val="en-US"/>
        </w:rPr>
        <w:br/>
      </w:r>
      <w:r w:rsidRPr="00AE579A">
        <w:rPr>
          <w:rFonts w:ascii="Verdana" w:hAnsi="Verdana" w:cs="Futura Std Light"/>
          <w:caps/>
          <w:color w:val="000000" w:themeColor="text1"/>
          <w:spacing w:val="24"/>
          <w:sz w:val="22"/>
          <w:szCs w:val="22"/>
          <w:lang w:val="en-US"/>
        </w:rPr>
        <w:t>Beloved Watch Atelier, Christiaan van der Klaauw</w:t>
      </w:r>
    </w:p>
    <w:p w14:paraId="2CBC210A" w14:textId="77777777" w:rsidR="0067363C" w:rsidRDefault="0067363C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Calibri"/>
          <w:color w:val="000000" w:themeColor="text1"/>
          <w:sz w:val="16"/>
          <w:szCs w:val="16"/>
          <w:lang w:val="en-US"/>
        </w:rPr>
      </w:pPr>
    </w:p>
    <w:p w14:paraId="78999A75" w14:textId="3AF038B4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As the new year begins, so too does a new chapter for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Daniël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and Maria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Reintjes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as they bid farewell to their beloved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Christiaan van der Klaauw Astronomical Watches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. After an incredible 15.5-year journey filled with creativity, innovation, and unwavering dedication, they are passing the torch with great pleasure and full </w:t>
      </w:r>
      <w:r w:rsidRPr="00B6462F">
        <w:rPr>
          <w:rFonts w:ascii="Verdana" w:hAnsi="Verdana" w:cs="Warnock Pro"/>
          <w:color w:val="000000" w:themeColor="text1"/>
          <w:spacing w:val="-2"/>
          <w:sz w:val="20"/>
          <w:szCs w:val="20"/>
          <w:lang w:val="en-US"/>
        </w:rPr>
        <w:t xml:space="preserve">confidence to </w:t>
      </w:r>
      <w:proofErr w:type="spellStart"/>
      <w:r w:rsidRPr="00B6462F">
        <w:rPr>
          <w:rFonts w:ascii="Verdana" w:hAnsi="Verdana" w:cs="Warnock Pro"/>
          <w:color w:val="000000" w:themeColor="text1"/>
          <w:spacing w:val="-2"/>
          <w:sz w:val="20"/>
          <w:szCs w:val="20"/>
          <w:lang w:val="en-US"/>
        </w:rPr>
        <w:t>Pim</w:t>
      </w:r>
      <w:proofErr w:type="spellEnd"/>
      <w:r w:rsidRPr="00B6462F">
        <w:rPr>
          <w:rFonts w:ascii="Verdana" w:hAnsi="Verdana" w:cs="Warnock Pro"/>
          <w:color w:val="000000" w:themeColor="text1"/>
          <w:spacing w:val="-2"/>
          <w:sz w:val="20"/>
          <w:szCs w:val="20"/>
          <w:lang w:val="en-US"/>
        </w:rPr>
        <w:t xml:space="preserve"> </w:t>
      </w:r>
      <w:proofErr w:type="spellStart"/>
      <w:r w:rsidRPr="00B6462F">
        <w:rPr>
          <w:rFonts w:ascii="Verdana" w:hAnsi="Verdana" w:cs="Warnock Pro"/>
          <w:color w:val="000000" w:themeColor="text1"/>
          <w:spacing w:val="-2"/>
          <w:sz w:val="20"/>
          <w:szCs w:val="20"/>
          <w:lang w:val="en-US"/>
        </w:rPr>
        <w:t>Koeslag</w:t>
      </w:r>
      <w:proofErr w:type="spellEnd"/>
      <w:r w:rsidRPr="00B6462F">
        <w:rPr>
          <w:rFonts w:ascii="Verdana" w:hAnsi="Verdana" w:cs="Warnock Pro"/>
          <w:color w:val="000000" w:themeColor="text1"/>
          <w:spacing w:val="-2"/>
          <w:sz w:val="20"/>
          <w:szCs w:val="20"/>
          <w:lang w:val="en-US"/>
        </w:rPr>
        <w:t xml:space="preserve"> and the talented CVDK team.</w:t>
      </w:r>
    </w:p>
    <w:p w14:paraId="37C76428" w14:textId="77777777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ind w:firstLine="567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775A216D" w14:textId="2387E8C6" w:rsidR="00904A2E" w:rsidRPr="00F60C5B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/>
          <w:i/>
          <w:iCs/>
          <w:color w:val="000000" w:themeColor="text1"/>
          <w:sz w:val="20"/>
          <w:szCs w:val="20"/>
          <w:lang w:val="en-US"/>
        </w:rPr>
      </w:pP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Although their official journey began in 2009, their story with Christiaan van der Klaauw started much earlier, in 1999. It all began with a request to Christiaan to produce their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Dark Rush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watch design. He enthusiastically accepted the project, marking the start of a professional and friendly collaboration. In the years that followed, Christiaan produced the watches for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Dark Rush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,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Daniël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and Maria’s lifestyle brand, while they advised him on design. This partnership laid the foundation for their watchmaking adventure.</w:t>
      </w:r>
      <w:r w:rsidR="003D47C7"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br/>
      </w:r>
      <w:proofErr w:type="spellStart"/>
      <w:r w:rsidR="003D47C7" w:rsidRPr="00B6462F">
        <w:rPr>
          <w:rFonts w:ascii="Verdana" w:hAnsi="Verdana"/>
          <w:i/>
          <w:iCs/>
          <w:color w:val="000000" w:themeColor="text1"/>
          <w:sz w:val="20"/>
          <w:szCs w:val="20"/>
          <w:lang w:val="en-US"/>
        </w:rPr>
        <w:lastRenderedPageBreak/>
        <w:t>Daniël</w:t>
      </w:r>
      <w:proofErr w:type="spellEnd"/>
      <w:r w:rsidR="003D47C7" w:rsidRPr="00B6462F">
        <w:rPr>
          <w:rFonts w:ascii="Verdana" w:hAnsi="Verdana"/>
          <w:i/>
          <w:iCs/>
          <w:color w:val="000000" w:themeColor="text1"/>
          <w:sz w:val="20"/>
          <w:szCs w:val="20"/>
          <w:lang w:val="en-US"/>
        </w:rPr>
        <w:t xml:space="preserve"> </w:t>
      </w:r>
      <w:proofErr w:type="spellStart"/>
      <w:r w:rsidR="003D47C7" w:rsidRPr="00B6462F">
        <w:rPr>
          <w:rFonts w:ascii="Verdana" w:hAnsi="Verdana"/>
          <w:i/>
          <w:iCs/>
          <w:color w:val="000000" w:themeColor="text1"/>
          <w:sz w:val="20"/>
          <w:szCs w:val="20"/>
          <w:lang w:val="en-US"/>
        </w:rPr>
        <w:t>Reintjes</w:t>
      </w:r>
      <w:proofErr w:type="spellEnd"/>
      <w:r w:rsidR="003D47C7" w:rsidRPr="00B6462F">
        <w:rPr>
          <w:rFonts w:ascii="Verdana" w:hAnsi="Verdana"/>
          <w:color w:val="000000" w:themeColor="text1"/>
          <w:sz w:val="20"/>
          <w:szCs w:val="20"/>
          <w:lang w:val="en-US"/>
        </w:rPr>
        <w:t xml:space="preserve"> (born 1962 in Amsterdam) and </w:t>
      </w:r>
      <w:r w:rsidR="003D47C7" w:rsidRPr="00B6462F">
        <w:rPr>
          <w:rFonts w:ascii="Verdana" w:hAnsi="Verdana"/>
          <w:i/>
          <w:iCs/>
          <w:color w:val="000000" w:themeColor="text1"/>
          <w:sz w:val="20"/>
          <w:szCs w:val="20"/>
          <w:lang w:val="en-US"/>
        </w:rPr>
        <w:t xml:space="preserve">Maria </w:t>
      </w:r>
      <w:proofErr w:type="spellStart"/>
      <w:r w:rsidR="003D47C7" w:rsidRPr="00B6462F">
        <w:rPr>
          <w:rFonts w:ascii="Verdana" w:hAnsi="Verdana"/>
          <w:i/>
          <w:iCs/>
          <w:color w:val="000000" w:themeColor="text1"/>
          <w:sz w:val="20"/>
          <w:szCs w:val="20"/>
          <w:lang w:val="en-US"/>
        </w:rPr>
        <w:t>Reintjes</w:t>
      </w:r>
      <w:proofErr w:type="spellEnd"/>
      <w:r w:rsidR="003D47C7" w:rsidRPr="00B6462F">
        <w:rPr>
          <w:rFonts w:ascii="Verdana" w:hAnsi="Verdana"/>
          <w:color w:val="000000" w:themeColor="text1"/>
          <w:sz w:val="20"/>
          <w:szCs w:val="20"/>
          <w:lang w:val="en-US"/>
        </w:rPr>
        <w:t xml:space="preserve"> (born 1975 in Utrecht, the Netherlands) are a designer couple specializing in strategy, design and concept development. With a successful history in these fields, they founded and managed several design companies. Both graduated from the </w:t>
      </w:r>
      <w:r w:rsidR="003D47C7" w:rsidRPr="00B6462F">
        <w:rPr>
          <w:rFonts w:ascii="Verdana" w:hAnsi="Verdana"/>
          <w:i/>
          <w:iCs/>
          <w:color w:val="000000" w:themeColor="text1"/>
          <w:sz w:val="20"/>
          <w:szCs w:val="20"/>
          <w:lang w:val="en-US"/>
        </w:rPr>
        <w:t>Academy for Art Direction &amp; Design</w:t>
      </w:r>
      <w:r w:rsidR="003D47C7" w:rsidRPr="00B6462F">
        <w:rPr>
          <w:rFonts w:ascii="Verdana" w:hAnsi="Verdana"/>
          <w:color w:val="000000" w:themeColor="text1"/>
          <w:sz w:val="20"/>
          <w:szCs w:val="20"/>
          <w:lang w:val="en-US"/>
        </w:rPr>
        <w:t xml:space="preserve"> in Amsterdam, combining their creativity and strategic insights in all their endeavors.</w:t>
      </w:r>
    </w:p>
    <w:p w14:paraId="57C15D10" w14:textId="77777777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08B74D17" w14:textId="1960C1DD" w:rsidR="005C10CC" w:rsidRPr="00B6462F" w:rsidRDefault="005C10CC" w:rsidP="005C10CC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In 2009, a new era began. Having gracefully reached the shores of retirement, Christiaan van der Klaauw entrusted and sold his atelier to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Daniël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and Maria. After 10 years of friendship and collaboration, Christiaan asked them to succeed him. With their expertise they were the perfect choice to take over the atelier. </w:t>
      </w:r>
    </w:p>
    <w:p w14:paraId="426193DA" w14:textId="77777777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3471ED62" w14:textId="39D81063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The designer couple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Reintjes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immediately started repositioning the brand. The new directors decided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to focus exclusively on astronomical watches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, and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‘Astronomical Watches’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was added to the name. Under their stewardship, the brand underwent a 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br/>
        <w:t xml:space="preserve">complete metamorphosis, a new collection and beautiful astronomical complications ensued - including the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CVDK Real Moon series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with the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most accurate 3D moon phase in the world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. </w:t>
      </w:r>
    </w:p>
    <w:p w14:paraId="11ACA49E" w14:textId="77777777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0F96836E" w14:textId="530CC149" w:rsidR="00904A2E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With this astronomical path they </w:t>
      </w:r>
      <w:r w:rsidR="00CC1502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also 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designed a new astronomical ‘CVDK Signature Design’, ensuring recognition in every CVDK watch from that moment on. </w:t>
      </w:r>
      <w:r w:rsidR="00FE7527" w:rsidRPr="00FE7527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Furthermore, they chose and designed a distinctive signature dial material: the now iconic </w:t>
      </w:r>
      <w:r w:rsidR="00FE7527" w:rsidRPr="00FE7527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Aventurine Glass</w:t>
      </w:r>
      <w:r w:rsidR="00FE7527" w:rsidRPr="00FE7527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dials.</w:t>
      </w:r>
    </w:p>
    <w:p w14:paraId="50F13E2A" w14:textId="77777777" w:rsidR="007D7C16" w:rsidRPr="00B6462F" w:rsidRDefault="007D7C16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4EDCE7E7" w14:textId="49B7C539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In addition, two special Planetarium masterpieces were developed exclusively for the high jewelry Maison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Van </w:t>
      </w:r>
      <w:proofErr w:type="spellStart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Cleef</w:t>
      </w:r>
      <w:proofErr w:type="spellEnd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 &amp; Arpels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, in 2014 the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‘Midnight </w:t>
      </w:r>
      <w:proofErr w:type="spellStart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Planétarium</w:t>
      </w:r>
      <w:proofErr w:type="spellEnd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’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and in 2018 the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‘Lady Arpels </w:t>
      </w:r>
      <w:proofErr w:type="spellStart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Planétarium</w:t>
      </w:r>
      <w:proofErr w:type="spellEnd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’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winning the prestigious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GPHG Award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in 2018 - category Ladies’ Complication. </w:t>
      </w:r>
    </w:p>
    <w:p w14:paraId="0BB979C3" w14:textId="77777777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6580F672" w14:textId="4941CF14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Daniël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and Maria elevated their CVDK brand into a niche of its own -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becoming the only watch atelier in the world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that is completely devoted to the design and the production of exclusive, hand-made astronomical watches. </w:t>
      </w:r>
    </w:p>
    <w:p w14:paraId="1F7B4DA1" w14:textId="77777777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585DE7A3" w14:textId="77777777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In 2016, their commitment to excellence was recognized as an Haute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Horlogerie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atelier of the respected </w:t>
      </w:r>
      <w:proofErr w:type="spellStart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Fondation</w:t>
      </w:r>
      <w:proofErr w:type="spellEnd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 Haute </w:t>
      </w:r>
      <w:proofErr w:type="spellStart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Horlogerie</w:t>
      </w:r>
      <w:proofErr w:type="spellEnd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 (FHH)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. Only 65 luxury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watchbrands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in the world qualified and could claim the respected term of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‘Haute </w:t>
      </w:r>
      <w:proofErr w:type="spellStart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Horlogerie</w:t>
      </w:r>
      <w:proofErr w:type="spellEnd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’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.</w:t>
      </w:r>
    </w:p>
    <w:p w14:paraId="258C435D" w14:textId="77777777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110116E3" w14:textId="43F78CFB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In 2021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Daniël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and Maria received the ultimate acknowledgement in watchmaking being </w:t>
      </w:r>
      <w:proofErr w:type="gram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awarded  the</w:t>
      </w:r>
      <w:proofErr w:type="gram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prestigious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Grand Prix </w:t>
      </w:r>
      <w:proofErr w:type="spellStart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d’Horlogerie</w:t>
      </w:r>
      <w:proofErr w:type="spellEnd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 de Genève (GPHG)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- Calendar and Astronomy Watch Award for the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‘CVDK Planetarium </w:t>
      </w:r>
      <w:proofErr w:type="spellStart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Eise</w:t>
      </w:r>
      <w:proofErr w:type="spellEnd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 </w:t>
      </w:r>
      <w:proofErr w:type="spellStart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Eisinga</w:t>
      </w:r>
      <w:proofErr w:type="spellEnd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’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at the 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Grand Prix </w:t>
      </w:r>
      <w:proofErr w:type="spellStart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d’Horlogerie</w:t>
      </w:r>
      <w:proofErr w:type="spellEnd"/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 xml:space="preserve"> de Genève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. The ‘Oscars’ of watchmaking. 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br/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br/>
        <w:t xml:space="preserve">In 2024 they presented together with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Pim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Koeslag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the ‘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CVDK Manufacture Movement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’ and the Haute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Horlogerie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masterpiece ‘C</w:t>
      </w:r>
      <w:r w:rsidRPr="00B6462F">
        <w:rPr>
          <w:rFonts w:ascii="Verdana" w:hAnsi="Verdana" w:cs="Warnock Pro"/>
          <w:i/>
          <w:iCs/>
          <w:color w:val="000000" w:themeColor="text1"/>
          <w:sz w:val="20"/>
          <w:szCs w:val="20"/>
          <w:lang w:val="en-US"/>
        </w:rPr>
        <w:t>VDK Grand Planetarium Eccentric Manufacture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’, celebrating the 50 years of Astronomical Complications anniversary.</w:t>
      </w:r>
    </w:p>
    <w:p w14:paraId="71D7BC9B" w14:textId="77777777" w:rsidR="00904A2E" w:rsidRPr="00B6462F" w:rsidRDefault="00904A2E" w:rsidP="00904A2E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2600DB40" w14:textId="76FA41EC" w:rsidR="009257BE" w:rsidRDefault="00904A2E" w:rsidP="00A73E5B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Having achieved all their dreams during their journey, it is now time for </w:t>
      </w:r>
      <w:proofErr w:type="spellStart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Daniël</w:t>
      </w:r>
      <w:proofErr w:type="spellEnd"/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 and Maria to bid farewell after 15.5 years of dedication and </w:t>
      </w:r>
      <w:r w:rsidR="00D01EDB">
        <w:rPr>
          <w:rFonts w:ascii="Verdana" w:hAnsi="Verdana" w:cs="Warnock Pro"/>
          <w:color w:val="000000" w:themeColor="text1"/>
          <w:sz w:val="20"/>
          <w:szCs w:val="20"/>
          <w:lang w:val="en-US"/>
        </w:rPr>
        <w:t xml:space="preserve">the </w:t>
      </w:r>
      <w:r w:rsidRPr="00B6462F">
        <w:rPr>
          <w:rFonts w:ascii="Verdana" w:hAnsi="Verdana" w:cs="Warnock Pro"/>
          <w:color w:val="000000" w:themeColor="text1"/>
          <w:sz w:val="20"/>
          <w:szCs w:val="20"/>
          <w:lang w:val="en-US"/>
        </w:rPr>
        <w:t>pursuit of astronomical excellence. Under their leadership, they created a unique brand in the world of watchmaking, distinguished by their innovation and creativity.</w:t>
      </w:r>
    </w:p>
    <w:p w14:paraId="1B104A7E" w14:textId="77777777" w:rsidR="00F60C5B" w:rsidRDefault="00F60C5B" w:rsidP="00A73E5B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26AB8F4A" w14:textId="77777777" w:rsidR="00F60C5B" w:rsidRDefault="00F60C5B" w:rsidP="00A73E5B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328B1261" w14:textId="77777777" w:rsidR="00F60C5B" w:rsidRDefault="00F60C5B" w:rsidP="00A73E5B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49FFBA2D" w14:textId="77777777" w:rsidR="00F60C5B" w:rsidRPr="00B6462F" w:rsidRDefault="00F60C5B" w:rsidP="00A73E5B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697F7D8A" w14:textId="77777777" w:rsidR="00B6462F" w:rsidRPr="00B6462F" w:rsidRDefault="00B6462F" w:rsidP="00A73E5B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p w14:paraId="715A73E4" w14:textId="77777777" w:rsidR="00B861DA" w:rsidRDefault="00B861DA" w:rsidP="00B6462F">
      <w:pPr>
        <w:autoSpaceDE w:val="0"/>
        <w:autoSpaceDN w:val="0"/>
        <w:adjustRightInd w:val="0"/>
        <w:jc w:val="center"/>
        <w:textAlignment w:val="center"/>
        <w:rPr>
          <w:rFonts w:ascii="Verdana" w:hAnsi="Verdana" w:cs="Calibri"/>
          <w:color w:val="000000" w:themeColor="text1"/>
          <w:sz w:val="16"/>
          <w:szCs w:val="16"/>
          <w:lang w:val="en-US"/>
        </w:rPr>
      </w:pPr>
    </w:p>
    <w:p w14:paraId="6BD4EB6B" w14:textId="7CB61BEE" w:rsidR="00B6462F" w:rsidRPr="002E3D5E" w:rsidRDefault="00B6462F" w:rsidP="00B6462F">
      <w:pPr>
        <w:autoSpaceDE w:val="0"/>
        <w:autoSpaceDN w:val="0"/>
        <w:adjustRightInd w:val="0"/>
        <w:jc w:val="center"/>
        <w:textAlignment w:val="center"/>
        <w:rPr>
          <w:rFonts w:ascii="Verdana" w:hAnsi="Verdana" w:cs="Calibri"/>
          <w:color w:val="000000" w:themeColor="text1"/>
          <w:sz w:val="16"/>
          <w:szCs w:val="16"/>
          <w:lang w:val="en-US"/>
        </w:rPr>
      </w:pPr>
      <w:r w:rsidRPr="002E3D5E">
        <w:rPr>
          <w:rFonts w:ascii="Verdana" w:hAnsi="Verdana" w:cs="Calibri"/>
          <w:color w:val="000000" w:themeColor="text1"/>
          <w:sz w:val="16"/>
          <w:szCs w:val="16"/>
          <w:lang w:val="en-US"/>
        </w:rPr>
        <w:t>***</w:t>
      </w:r>
    </w:p>
    <w:p w14:paraId="4EF91E30" w14:textId="3718B6C0" w:rsidR="0084038E" w:rsidRPr="0084038E" w:rsidRDefault="00FC4D8C" w:rsidP="0084038E">
      <w:pPr>
        <w:pStyle w:val="Basisalinea"/>
        <w:tabs>
          <w:tab w:val="left" w:pos="620"/>
        </w:tabs>
        <w:rPr>
          <w:rFonts w:ascii="Verdana" w:hAnsi="Verdana" w:cs="Futura Std Light"/>
          <w:spacing w:val="6"/>
          <w:sz w:val="18"/>
          <w:szCs w:val="18"/>
        </w:rPr>
      </w:pPr>
      <w:r w:rsidRPr="002E3D5E">
        <w:rPr>
          <w:rFonts w:ascii="Verdana" w:hAnsi="Verdana" w:cs="Calibri"/>
          <w:color w:val="000000" w:themeColor="text1"/>
          <w:sz w:val="16"/>
          <w:szCs w:val="16"/>
        </w:rPr>
        <w:br/>
      </w:r>
      <w:r w:rsidRPr="002E3D5E">
        <w:rPr>
          <w:rFonts w:ascii="Verdana" w:hAnsi="Verdana" w:cs="Calibri"/>
          <w:color w:val="000000" w:themeColor="text1"/>
          <w:sz w:val="16"/>
          <w:szCs w:val="16"/>
        </w:rPr>
        <w:br/>
      </w:r>
      <w:r w:rsidR="002E3D5E" w:rsidRPr="00B6462F">
        <w:rPr>
          <w:rFonts w:ascii="Verdana" w:hAnsi="Verdana" w:cs="Futura Std Light"/>
          <w:caps/>
          <w:color w:val="000000" w:themeColor="text1"/>
          <w:spacing w:val="24"/>
          <w:sz w:val="21"/>
          <w:szCs w:val="21"/>
        </w:rPr>
        <w:t>Daniël &amp; Maria Reintjes</w:t>
      </w:r>
      <w:r w:rsidR="002E3D5E">
        <w:rPr>
          <w:rFonts w:ascii="Verdana" w:hAnsi="Verdana" w:cs="Futura Std Light"/>
          <w:caps/>
          <w:color w:val="000000" w:themeColor="text1"/>
          <w:spacing w:val="24"/>
          <w:sz w:val="21"/>
          <w:szCs w:val="21"/>
        </w:rPr>
        <w:t>, their</w:t>
      </w:r>
      <w:r w:rsidR="002E3D5E" w:rsidRPr="002E3D5E">
        <w:rPr>
          <w:rFonts w:ascii="Verdana" w:hAnsi="Verdana" w:cs="Futura Std Light"/>
          <w:caps/>
          <w:color w:val="000000" w:themeColor="text1"/>
          <w:spacing w:val="24"/>
          <w:sz w:val="21"/>
          <w:szCs w:val="21"/>
        </w:rPr>
        <w:t xml:space="preserve"> highlights and CVDK watches:</w:t>
      </w:r>
      <w:r w:rsidR="002E3D5E" w:rsidRPr="002E3D5E">
        <w:rPr>
          <w:rFonts w:ascii="Verdana" w:hAnsi="Verdana" w:cs="Futura Std Light"/>
          <w:caps/>
          <w:color w:val="000000" w:themeColor="text1"/>
          <w:spacing w:val="24"/>
          <w:sz w:val="21"/>
          <w:szCs w:val="21"/>
        </w:rPr>
        <w:br/>
      </w:r>
      <w:r w:rsidR="002E3D5E" w:rsidRPr="002E3D5E">
        <w:rPr>
          <w:rFonts w:ascii="Verdana" w:hAnsi="Verdana" w:cs="Futura Std Light"/>
          <w:caps/>
          <w:color w:val="000000" w:themeColor="text1"/>
          <w:spacing w:val="24"/>
          <w:sz w:val="21"/>
          <w:szCs w:val="21"/>
        </w:rPr>
        <w:br/>
      </w:r>
      <w:r w:rsidR="0084038E" w:rsidRPr="0084038E">
        <w:rPr>
          <w:rFonts w:ascii="Verdana" w:hAnsi="Verdana" w:cs="Futura Std Light"/>
          <w:caps/>
          <w:color w:val="65320C"/>
          <w:spacing w:val="5"/>
          <w:sz w:val="18"/>
          <w:szCs w:val="18"/>
        </w:rPr>
        <w:t>2009</w:t>
      </w:r>
      <w:r w:rsidR="0084038E" w:rsidRPr="0084038E">
        <w:rPr>
          <w:rFonts w:ascii="Verdana" w:hAnsi="Verdana" w:cs="Futura Std Light"/>
          <w:caps/>
          <w:color w:val="65320C"/>
          <w:spacing w:val="5"/>
          <w:sz w:val="18"/>
          <w:szCs w:val="18"/>
        </w:rPr>
        <w:tab/>
        <w:t>‘</w:t>
      </w:r>
      <w:r w:rsidR="0084038E" w:rsidRPr="0084038E">
        <w:rPr>
          <w:rFonts w:ascii="Verdana" w:hAnsi="Verdana" w:cs="Futura Std Light"/>
          <w:spacing w:val="6"/>
          <w:sz w:val="18"/>
          <w:szCs w:val="18"/>
        </w:rPr>
        <w:t>Astronomical Watches’</w:t>
      </w:r>
      <w:r w:rsidR="0084038E" w:rsidRPr="0084038E">
        <w:rPr>
          <w:rFonts w:ascii="Verdana" w:hAnsi="Verdana" w:cs="Futura Std Light"/>
          <w:caps/>
          <w:spacing w:val="6"/>
          <w:sz w:val="18"/>
          <w:szCs w:val="18"/>
        </w:rPr>
        <w:t xml:space="preserve"> </w:t>
      </w:r>
      <w:r w:rsidR="0084038E" w:rsidRPr="0084038E">
        <w:rPr>
          <w:rFonts w:ascii="Verdana" w:hAnsi="Verdana" w:cs="Futura Std Light"/>
          <w:i/>
          <w:iCs/>
          <w:caps/>
          <w:spacing w:val="6"/>
          <w:sz w:val="18"/>
          <w:szCs w:val="18"/>
        </w:rPr>
        <w:t xml:space="preserve">- </w:t>
      </w:r>
      <w:r w:rsidR="0084038E" w:rsidRPr="0084038E">
        <w:rPr>
          <w:rFonts w:ascii="Verdana" w:hAnsi="Verdana" w:cs="Futura Std Light"/>
          <w:i/>
          <w:iCs/>
          <w:spacing w:val="6"/>
          <w:sz w:val="18"/>
          <w:szCs w:val="18"/>
        </w:rPr>
        <w:t xml:space="preserve">the only atelier in the world that is completely devoted </w:t>
      </w:r>
      <w:r w:rsidR="0084038E">
        <w:rPr>
          <w:rFonts w:ascii="Verdana" w:hAnsi="Verdana" w:cs="Futura Std Light"/>
          <w:i/>
          <w:iCs/>
          <w:spacing w:val="6"/>
          <w:sz w:val="18"/>
          <w:szCs w:val="18"/>
        </w:rPr>
        <w:br/>
        <w:t xml:space="preserve">         </w:t>
      </w:r>
      <w:r w:rsidR="0084038E" w:rsidRPr="0084038E">
        <w:rPr>
          <w:rFonts w:ascii="Verdana" w:hAnsi="Verdana" w:cs="Futura Std Light"/>
          <w:i/>
          <w:iCs/>
          <w:spacing w:val="6"/>
          <w:sz w:val="18"/>
          <w:szCs w:val="18"/>
        </w:rPr>
        <w:t>to the design and the production of exclusive, hand-made astronomical watches.</w:t>
      </w:r>
    </w:p>
    <w:p w14:paraId="46080236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aps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2009</w:t>
      </w: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The CVDK Signature design</w:t>
      </w:r>
    </w:p>
    <w:p w14:paraId="3C49A53D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2010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Retro Moon</w:t>
      </w:r>
    </w:p>
    <w:p w14:paraId="7054E3E8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2010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Orion</w:t>
      </w:r>
    </w:p>
    <w:p w14:paraId="03B837D1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2010</w:t>
      </w:r>
      <w:r w:rsidRPr="0084038E">
        <w:rPr>
          <w:rFonts w:ascii="Verdana" w:hAnsi="Verdana" w:cs="Futura Std Light"/>
          <w:caps/>
          <w:color w:val="000000"/>
          <w:spacing w:val="6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CVDK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Astrolabium</w:t>
      </w:r>
      <w:proofErr w:type="spellEnd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 II</w:t>
      </w:r>
    </w:p>
    <w:p w14:paraId="4D41FC34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2011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Real Moon 1980</w:t>
      </w:r>
    </w:p>
    <w:p w14:paraId="77754854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2011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Ceres 1974</w:t>
      </w:r>
    </w:p>
    <w:p w14:paraId="6964BEDE" w14:textId="00049B24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2012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 xml:space="preserve">CVDK Real Moon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Joure</w:t>
      </w:r>
      <w:proofErr w:type="spellEnd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 </w:t>
      </w:r>
      <w:r w:rsidR="00B861DA">
        <w:rPr>
          <w:rFonts w:ascii="Verdana" w:hAnsi="Verdana" w:cs="Futura Std Light"/>
          <w:i/>
          <w:iCs/>
          <w:color w:val="000000"/>
          <w:spacing w:val="6"/>
          <w:sz w:val="18"/>
          <w:szCs w:val="18"/>
          <w:lang w:val="en-US"/>
        </w:rPr>
        <w:t>–</w:t>
      </w:r>
      <w:r w:rsidRPr="0084038E">
        <w:rPr>
          <w:rFonts w:ascii="Verdana" w:hAnsi="Verdana" w:cs="Futura Std Light"/>
          <w:i/>
          <w:iCs/>
          <w:color w:val="000000"/>
          <w:spacing w:val="6"/>
          <w:sz w:val="18"/>
          <w:szCs w:val="18"/>
          <w:lang w:val="en-US"/>
        </w:rPr>
        <w:t xml:space="preserve"> </w:t>
      </w:r>
      <w:r w:rsidR="00B861DA">
        <w:rPr>
          <w:rFonts w:ascii="Verdana" w:hAnsi="Verdana" w:cs="Futura Std Light"/>
          <w:i/>
          <w:iCs/>
          <w:color w:val="000000"/>
          <w:spacing w:val="6"/>
          <w:sz w:val="18"/>
          <w:szCs w:val="18"/>
          <w:lang w:val="en-US"/>
        </w:rPr>
        <w:t xml:space="preserve">the </w:t>
      </w:r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 xml:space="preserve">most accurate 3D moon phase in the world with a deviation </w:t>
      </w:r>
      <w:r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br/>
        <w:t xml:space="preserve">         </w:t>
      </w:r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>of only 1 day in 11,000 years</w:t>
      </w:r>
    </w:p>
    <w:p w14:paraId="58FB2A55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2012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 xml:space="preserve">CVDK Planetarium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Tablewatch</w:t>
      </w:r>
      <w:proofErr w:type="spellEnd"/>
    </w:p>
    <w:p w14:paraId="3693D6FF" w14:textId="377EAD94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2013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 xml:space="preserve">CVDK Planetarium II </w:t>
      </w:r>
      <w:r w:rsidR="00B861DA">
        <w:rPr>
          <w:rFonts w:ascii="Verdana" w:hAnsi="Verdana" w:cs="Futura Std Light"/>
          <w:i/>
          <w:iCs/>
          <w:color w:val="000000"/>
          <w:spacing w:val="6"/>
          <w:sz w:val="18"/>
          <w:szCs w:val="18"/>
          <w:lang w:val="en-US"/>
        </w:rPr>
        <w:t>–</w:t>
      </w:r>
      <w:r w:rsidRPr="0084038E">
        <w:rPr>
          <w:rFonts w:ascii="Verdana" w:hAnsi="Verdana" w:cs="Futura Std Light"/>
          <w:i/>
          <w:iCs/>
          <w:color w:val="000000"/>
          <w:spacing w:val="6"/>
          <w:sz w:val="18"/>
          <w:szCs w:val="18"/>
          <w:lang w:val="en-US"/>
        </w:rPr>
        <w:t xml:space="preserve"> </w:t>
      </w:r>
      <w:r w:rsidR="00B861DA">
        <w:rPr>
          <w:rFonts w:ascii="Verdana" w:hAnsi="Verdana" w:cs="Futura Std Light"/>
          <w:i/>
          <w:iCs/>
          <w:color w:val="000000"/>
          <w:spacing w:val="6"/>
          <w:sz w:val="18"/>
          <w:szCs w:val="18"/>
          <w:lang w:val="en-US"/>
        </w:rPr>
        <w:t xml:space="preserve">the </w:t>
      </w:r>
      <w:r w:rsidRPr="0084038E">
        <w:rPr>
          <w:rFonts w:ascii="Verdana" w:hAnsi="Verdana" w:cs="Futura Std Light"/>
          <w:i/>
          <w:iCs/>
          <w:color w:val="000000"/>
          <w:spacing w:val="6"/>
          <w:sz w:val="18"/>
          <w:szCs w:val="18"/>
          <w:lang w:val="en-US"/>
        </w:rPr>
        <w:t>smallest mechanical Planetarium in the world</w:t>
      </w:r>
    </w:p>
    <w:p w14:paraId="60ABBF7D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2014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 xml:space="preserve">Van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Cleef</w:t>
      </w:r>
      <w:proofErr w:type="spellEnd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 &amp; Arpels Midnight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Planétarium</w:t>
      </w:r>
      <w:proofErr w:type="spellEnd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 </w:t>
      </w:r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>- collaboration</w:t>
      </w:r>
    </w:p>
    <w:p w14:paraId="37DE09DC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2014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Hypernova</w:t>
      </w:r>
    </w:p>
    <w:p w14:paraId="5C2D0287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2015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Real Moon Tides</w:t>
      </w:r>
    </w:p>
    <w:p w14:paraId="45C6EB6E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2016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Supernova</w:t>
      </w:r>
    </w:p>
    <w:p w14:paraId="7B42B47F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2016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Titan Perpetual</w:t>
      </w:r>
    </w:p>
    <w:p w14:paraId="49136EA9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2016</w:t>
      </w: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Official recognition as </w:t>
      </w:r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>HAUTE HORLOGERIE (FHH)</w:t>
      </w:r>
    </w:p>
    <w:p w14:paraId="0989336C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2016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 xml:space="preserve">CVDK Real Moon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Joure</w:t>
      </w:r>
      <w:proofErr w:type="spellEnd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 Scorpio</w:t>
      </w:r>
    </w:p>
    <w:p w14:paraId="6F866A88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2017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Real Moon Stella Nebula</w:t>
      </w:r>
    </w:p>
    <w:p w14:paraId="12B1DB5F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2017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Planetarium Zodiac Sign Sagittarius</w:t>
      </w:r>
    </w:p>
    <w:p w14:paraId="4C3977A5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2017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 xml:space="preserve">CVDK Real Moon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Joure</w:t>
      </w:r>
      <w:proofErr w:type="spellEnd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 Horizon</w:t>
      </w:r>
    </w:p>
    <w:p w14:paraId="53AFCE41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2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2018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2"/>
          <w:sz w:val="18"/>
          <w:szCs w:val="18"/>
          <w:lang w:val="en-US"/>
        </w:rPr>
        <w:t xml:space="preserve">Van </w:t>
      </w:r>
      <w:proofErr w:type="spellStart"/>
      <w:r w:rsidRPr="0084038E">
        <w:rPr>
          <w:rFonts w:ascii="Verdana" w:hAnsi="Verdana" w:cs="Futura Std Light"/>
          <w:color w:val="000000"/>
          <w:spacing w:val="2"/>
          <w:sz w:val="18"/>
          <w:szCs w:val="18"/>
          <w:lang w:val="en-US"/>
        </w:rPr>
        <w:t>Cleef</w:t>
      </w:r>
      <w:proofErr w:type="spellEnd"/>
      <w:r w:rsidRPr="0084038E">
        <w:rPr>
          <w:rFonts w:ascii="Verdana" w:hAnsi="Verdana" w:cs="Futura Std Light"/>
          <w:color w:val="000000"/>
          <w:spacing w:val="2"/>
          <w:sz w:val="18"/>
          <w:szCs w:val="18"/>
          <w:lang w:val="en-US"/>
        </w:rPr>
        <w:t xml:space="preserve"> &amp; Arpels Lady Arpels </w:t>
      </w:r>
      <w:proofErr w:type="spellStart"/>
      <w:r w:rsidRPr="0084038E">
        <w:rPr>
          <w:rFonts w:ascii="Verdana" w:hAnsi="Verdana" w:cs="Futura Std Light"/>
          <w:color w:val="000000"/>
          <w:spacing w:val="2"/>
          <w:sz w:val="18"/>
          <w:szCs w:val="18"/>
          <w:lang w:val="en-US"/>
        </w:rPr>
        <w:t>Planétarium</w:t>
      </w:r>
      <w:proofErr w:type="spellEnd"/>
      <w:r w:rsidRPr="0084038E">
        <w:rPr>
          <w:rFonts w:ascii="Verdana" w:hAnsi="Verdana" w:cs="Futura Std Light"/>
          <w:color w:val="000000"/>
          <w:spacing w:val="2"/>
          <w:sz w:val="18"/>
          <w:szCs w:val="18"/>
          <w:lang w:val="en-US"/>
        </w:rPr>
        <w:t xml:space="preserve"> </w:t>
      </w:r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 xml:space="preserve">- collaboration </w:t>
      </w:r>
      <w:r w:rsidRPr="0084038E">
        <w:rPr>
          <w:rFonts w:ascii="Verdana" w:hAnsi="Verdana" w:cs="Futura Std Light"/>
          <w:color w:val="000000"/>
          <w:spacing w:val="2"/>
          <w:sz w:val="18"/>
          <w:szCs w:val="18"/>
          <w:lang w:val="en-US"/>
        </w:rPr>
        <w:t xml:space="preserve">- </w:t>
      </w:r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 xml:space="preserve">winner of the GPHG 2018 </w:t>
      </w:r>
    </w:p>
    <w:p w14:paraId="1A88813C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2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2019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2"/>
          <w:sz w:val="18"/>
          <w:szCs w:val="18"/>
          <w:lang w:val="en-US"/>
        </w:rPr>
        <w:t>CVDK Watch Configurator</w:t>
      </w:r>
    </w:p>
    <w:p w14:paraId="01D2AAAD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2020</w:t>
      </w:r>
      <w:r w:rsidRPr="0084038E">
        <w:rPr>
          <w:rFonts w:ascii="Verdana" w:hAnsi="Verdana" w:cs="Futura Std Light"/>
          <w:caps/>
          <w:color w:val="000000"/>
          <w:spacing w:val="6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CVDK Planetarium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Eise</w:t>
      </w:r>
      <w:proofErr w:type="spellEnd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Eisinga</w:t>
      </w:r>
      <w:proofErr w:type="spellEnd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 </w:t>
      </w:r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>- winner of the GPHG 2021</w:t>
      </w:r>
    </w:p>
    <w:p w14:paraId="09EA5417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2020</w:t>
      </w:r>
      <w:r w:rsidRPr="0084038E">
        <w:rPr>
          <w:rFonts w:ascii="Verdana" w:hAnsi="Verdana" w:cs="Futura Std Light"/>
          <w:caps/>
          <w:color w:val="000000"/>
          <w:spacing w:val="6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CVDK Real Moon Tides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Interscaldes</w:t>
      </w:r>
      <w:proofErr w:type="spellEnd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 Edition</w:t>
      </w:r>
    </w:p>
    <w:p w14:paraId="7DA8B465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2022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 xml:space="preserve">CVDK Real Moon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Joure</w:t>
      </w:r>
      <w:proofErr w:type="spellEnd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 Green Meteorite</w:t>
      </w:r>
    </w:p>
    <w:p w14:paraId="4C1D86CF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aps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2022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>CVDK Planetarium Dunes of Mars</w:t>
      </w:r>
    </w:p>
    <w:p w14:paraId="23C99522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 xml:space="preserve">2022 </w:t>
      </w: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 xml:space="preserve">CVDK Atelier &amp; </w:t>
      </w:r>
      <w:proofErr w:type="spellStart"/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Brandstore</w:t>
      </w:r>
      <w:proofErr w:type="spellEnd"/>
    </w:p>
    <w:p w14:paraId="076AFC57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2024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 xml:space="preserve">CVDK Manufacture </w:t>
      </w:r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 xml:space="preserve">- together with </w:t>
      </w:r>
      <w:proofErr w:type="spellStart"/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>Pim</w:t>
      </w:r>
      <w:proofErr w:type="spellEnd"/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 xml:space="preserve"> </w:t>
      </w:r>
      <w:proofErr w:type="spellStart"/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>Koeslag</w:t>
      </w:r>
      <w:proofErr w:type="spellEnd"/>
    </w:p>
    <w:p w14:paraId="2E5F57EB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2024</w:t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ab/>
        <w:t xml:space="preserve">CVDK Grand Planetarium Eccentric Manufacture </w:t>
      </w:r>
      <w:r w:rsidRPr="0084038E">
        <w:rPr>
          <w:rFonts w:ascii="Verdana" w:hAnsi="Verdana" w:cs="Futura Std Light"/>
          <w:i/>
          <w:iCs/>
          <w:color w:val="000000"/>
          <w:spacing w:val="2"/>
          <w:sz w:val="18"/>
          <w:szCs w:val="18"/>
          <w:lang w:val="en-US"/>
        </w:rPr>
        <w:t>- presented by 3 generations of CVDK</w:t>
      </w:r>
    </w:p>
    <w:p w14:paraId="1ABCA2B2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2"/>
          <w:sz w:val="18"/>
          <w:szCs w:val="18"/>
          <w:lang w:val="en-US"/>
        </w:rPr>
      </w:pPr>
    </w:p>
    <w:p w14:paraId="51BA55B6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2011</w:t>
      </w: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Winning the Watch of the Year 2011</w:t>
      </w:r>
    </w:p>
    <w:p w14:paraId="74771928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2012</w:t>
      </w: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Winning the European Watch of the Year 2012</w:t>
      </w:r>
    </w:p>
    <w:p w14:paraId="180CFEE8" w14:textId="77777777" w:rsidR="0084038E" w:rsidRPr="0084038E" w:rsidRDefault="0084038E" w:rsidP="0084038E">
      <w:pPr>
        <w:tabs>
          <w:tab w:val="left" w:pos="62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>2014</w:t>
      </w: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  <w:lang w:val="en-US"/>
        </w:rPr>
        <w:tab/>
      </w:r>
      <w:r w:rsidRPr="0084038E">
        <w:rPr>
          <w:rFonts w:ascii="Verdana" w:hAnsi="Verdana" w:cs="Futura Std Light"/>
          <w:color w:val="000000"/>
          <w:spacing w:val="6"/>
          <w:sz w:val="18"/>
          <w:szCs w:val="18"/>
          <w:lang w:val="en-US"/>
        </w:rPr>
        <w:t>Winning the European Watch of the Year 2014</w:t>
      </w:r>
    </w:p>
    <w:p w14:paraId="7922E822" w14:textId="5AA74D95" w:rsidR="00B6462F" w:rsidRDefault="0084038E" w:rsidP="0084038E">
      <w:pPr>
        <w:pStyle w:val="Basisalinea"/>
        <w:tabs>
          <w:tab w:val="left" w:pos="620"/>
        </w:tabs>
        <w:rPr>
          <w:rFonts w:ascii="Verdana" w:hAnsi="Verdana"/>
          <w:color w:val="000000" w:themeColor="text1"/>
          <w:sz w:val="16"/>
          <w:szCs w:val="16"/>
        </w:rPr>
      </w:pP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</w:rPr>
        <w:t>2021</w:t>
      </w:r>
      <w:r w:rsidRPr="0084038E">
        <w:rPr>
          <w:rFonts w:ascii="Verdana" w:hAnsi="Verdana" w:cs="Futura Std Light"/>
          <w:caps/>
          <w:color w:val="65320C"/>
          <w:spacing w:val="5"/>
          <w:sz w:val="18"/>
          <w:szCs w:val="18"/>
        </w:rPr>
        <w:tab/>
      </w:r>
      <w:r w:rsidRPr="0084038E">
        <w:rPr>
          <w:rFonts w:ascii="Verdana" w:hAnsi="Verdana" w:cs="Futura Std Light"/>
          <w:spacing w:val="6"/>
          <w:sz w:val="18"/>
          <w:szCs w:val="18"/>
        </w:rPr>
        <w:t xml:space="preserve">Winning the Grand Prix </w:t>
      </w:r>
      <w:proofErr w:type="spellStart"/>
      <w:r w:rsidRPr="0084038E">
        <w:rPr>
          <w:rFonts w:ascii="Verdana" w:hAnsi="Verdana" w:cs="Futura Std Light"/>
          <w:spacing w:val="6"/>
          <w:sz w:val="18"/>
          <w:szCs w:val="18"/>
        </w:rPr>
        <w:t>d’Horlogerie</w:t>
      </w:r>
      <w:proofErr w:type="spellEnd"/>
      <w:r w:rsidRPr="0084038E">
        <w:rPr>
          <w:rFonts w:ascii="Verdana" w:hAnsi="Verdana" w:cs="Futura Std Light"/>
          <w:spacing w:val="6"/>
          <w:sz w:val="18"/>
          <w:szCs w:val="18"/>
        </w:rPr>
        <w:t xml:space="preserve"> de Genève </w:t>
      </w:r>
      <w:r w:rsidRPr="0084038E">
        <w:rPr>
          <w:rFonts w:ascii="Verdana" w:hAnsi="Verdana" w:cs="Futura Std Light"/>
          <w:caps/>
          <w:spacing w:val="6"/>
          <w:sz w:val="18"/>
          <w:szCs w:val="18"/>
        </w:rPr>
        <w:t>2021</w:t>
      </w:r>
      <w:r w:rsidRPr="0084038E">
        <w:rPr>
          <w:rFonts w:ascii="Verdana" w:hAnsi="Verdana" w:cs="Futura Std Light"/>
          <w:spacing w:val="6"/>
          <w:sz w:val="18"/>
          <w:szCs w:val="18"/>
        </w:rPr>
        <w:t xml:space="preserve"> (</w:t>
      </w:r>
      <w:r w:rsidRPr="0084038E">
        <w:rPr>
          <w:rFonts w:ascii="Verdana" w:hAnsi="Verdana" w:cs="Futura Std Light"/>
          <w:caps/>
          <w:spacing w:val="6"/>
          <w:sz w:val="18"/>
          <w:szCs w:val="18"/>
        </w:rPr>
        <w:t>gphg)</w:t>
      </w:r>
      <w:r w:rsidRPr="0084038E">
        <w:rPr>
          <w:rFonts w:ascii="Verdana" w:hAnsi="Verdana" w:cs="Futura Std Light"/>
          <w:spacing w:val="6"/>
          <w:sz w:val="18"/>
          <w:szCs w:val="18"/>
        </w:rPr>
        <w:t xml:space="preserve">, </w:t>
      </w:r>
      <w:r>
        <w:rPr>
          <w:rFonts w:ascii="Verdana" w:hAnsi="Verdana" w:cs="Futura Std Light"/>
          <w:spacing w:val="6"/>
          <w:sz w:val="18"/>
          <w:szCs w:val="18"/>
        </w:rPr>
        <w:br/>
        <w:t xml:space="preserve">         </w:t>
      </w:r>
      <w:r w:rsidRPr="00792C3A">
        <w:rPr>
          <w:rFonts w:ascii="Verdana" w:hAnsi="Verdana" w:cs="Futura Std Light"/>
          <w:i/>
          <w:iCs/>
          <w:spacing w:val="6"/>
          <w:sz w:val="18"/>
          <w:szCs w:val="18"/>
        </w:rPr>
        <w:t>Calendar &amp; Astronomy Award</w:t>
      </w:r>
      <w:r w:rsidR="00B6462F" w:rsidRPr="002E3D5E">
        <w:rPr>
          <w:rFonts w:ascii="Verdana" w:hAnsi="Verdana"/>
          <w:color w:val="000000" w:themeColor="text1"/>
          <w:sz w:val="16"/>
          <w:szCs w:val="16"/>
        </w:rPr>
        <w:br/>
      </w:r>
    </w:p>
    <w:p w14:paraId="4B0F2E40" w14:textId="206E1B67" w:rsidR="00351E20" w:rsidRPr="002E3D5E" w:rsidRDefault="00351E20" w:rsidP="002E3D5E">
      <w:pPr>
        <w:rPr>
          <w:rFonts w:ascii="Verdana" w:hAnsi="Verdana"/>
          <w:color w:val="000000" w:themeColor="text1"/>
          <w:sz w:val="16"/>
          <w:szCs w:val="16"/>
          <w:lang w:val="en-US"/>
        </w:rPr>
      </w:pPr>
      <w:r w:rsidRPr="00B6462F">
        <w:rPr>
          <w:rFonts w:ascii="Verdana" w:eastAsiaTheme="minorEastAsia" w:hAnsi="Verdana" w:cs="Calibri"/>
          <w:noProof/>
          <w:color w:val="000000" w:themeColor="text1"/>
          <w:sz w:val="18"/>
          <w:szCs w:val="18"/>
          <w:lang w:eastAsia="fr-CH"/>
        </w:rPr>
        <w:drawing>
          <wp:inline distT="0" distB="0" distL="0" distR="0" wp14:anchorId="3B1E0334" wp14:editId="78A5718B">
            <wp:extent cx="5755640" cy="1030233"/>
            <wp:effectExtent l="0" t="0" r="0" b="0"/>
            <wp:docPr id="1066375560" name="Afbeelding 1066375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375560" name="Afbeelding 1066375560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1030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DA329" w14:textId="77777777" w:rsidR="00676FDD" w:rsidRPr="002E3D5E" w:rsidRDefault="00676FDD" w:rsidP="00676FDD">
      <w:pPr>
        <w:jc w:val="center"/>
        <w:rPr>
          <w:rFonts w:ascii="Verdana" w:hAnsi="Verdana"/>
          <w:i/>
          <w:iCs/>
          <w:color w:val="000000" w:themeColor="text1"/>
          <w:sz w:val="15"/>
          <w:szCs w:val="15"/>
          <w:lang w:val="en-US"/>
        </w:rPr>
      </w:pPr>
    </w:p>
    <w:p w14:paraId="37D8701E" w14:textId="77777777" w:rsidR="00B6462F" w:rsidRPr="00B6462F" w:rsidRDefault="00B6462F" w:rsidP="00B6462F">
      <w:pPr>
        <w:autoSpaceDE w:val="0"/>
        <w:autoSpaceDN w:val="0"/>
        <w:adjustRightInd w:val="0"/>
        <w:jc w:val="center"/>
        <w:textAlignment w:val="center"/>
        <w:rPr>
          <w:rFonts w:ascii="Verdana" w:hAnsi="Verdana" w:cs="Calibri"/>
          <w:color w:val="000000" w:themeColor="text1"/>
          <w:sz w:val="16"/>
          <w:szCs w:val="16"/>
        </w:rPr>
      </w:pPr>
      <w:r w:rsidRPr="00B6462F">
        <w:rPr>
          <w:rFonts w:ascii="Verdana" w:hAnsi="Verdana" w:cs="Calibri"/>
          <w:color w:val="000000" w:themeColor="text1"/>
          <w:sz w:val="16"/>
          <w:szCs w:val="16"/>
        </w:rPr>
        <w:t>***</w:t>
      </w:r>
    </w:p>
    <w:p w14:paraId="15F2C90C" w14:textId="77777777" w:rsidR="00A8014C" w:rsidRPr="00A8014C" w:rsidRDefault="00A8014C" w:rsidP="00B6462F">
      <w:pPr>
        <w:rPr>
          <w:rFonts w:ascii="Verdana" w:hAnsi="Verdana" w:cs="Calibri"/>
          <w:color w:val="000000" w:themeColor="text1"/>
          <w:sz w:val="18"/>
          <w:szCs w:val="18"/>
        </w:rPr>
      </w:pPr>
    </w:p>
    <w:p w14:paraId="6F5A9325" w14:textId="30D39B23" w:rsidR="00351E20" w:rsidRDefault="001E1688" w:rsidP="001E1688">
      <w:pPr>
        <w:jc w:val="center"/>
        <w:rPr>
          <w:rFonts w:ascii="Verdana" w:hAnsi="Verdana" w:cs="Calibri"/>
          <w:b/>
          <w:bCs/>
          <w:sz w:val="20"/>
          <w:szCs w:val="20"/>
          <w:lang w:val="en-US"/>
        </w:rPr>
      </w:pPr>
      <w:r>
        <w:rPr>
          <w:rFonts w:ascii="Verdana" w:hAnsi="Verdana" w:cs="Calibri"/>
          <w:b/>
          <w:bCs/>
          <w:sz w:val="20"/>
          <w:szCs w:val="20"/>
          <w:lang w:val="en-US"/>
        </w:rPr>
        <w:t xml:space="preserve">The </w:t>
      </w:r>
      <w:proofErr w:type="gramStart"/>
      <w:r>
        <w:rPr>
          <w:rFonts w:ascii="Verdana" w:hAnsi="Verdana" w:cs="Calibri"/>
          <w:b/>
          <w:bCs/>
          <w:sz w:val="20"/>
          <w:szCs w:val="20"/>
          <w:lang w:val="en-US"/>
        </w:rPr>
        <w:t>h</w:t>
      </w:r>
      <w:r w:rsidR="00C431AB" w:rsidRPr="00695E54">
        <w:rPr>
          <w:rFonts w:ascii="Verdana" w:hAnsi="Verdana" w:cs="Calibri"/>
          <w:b/>
          <w:bCs/>
          <w:sz w:val="20"/>
          <w:szCs w:val="20"/>
          <w:lang w:val="en-US"/>
        </w:rPr>
        <w:t>igh res</w:t>
      </w:r>
      <w:proofErr w:type="gramEnd"/>
      <w:r w:rsidR="00C431AB" w:rsidRPr="00695E54">
        <w:rPr>
          <w:rFonts w:ascii="Verdana" w:hAnsi="Verdana" w:cs="Calibri"/>
          <w:b/>
          <w:bCs/>
          <w:sz w:val="20"/>
          <w:szCs w:val="20"/>
          <w:lang w:val="en-US"/>
        </w:rPr>
        <w:t xml:space="preserve"> images </w:t>
      </w:r>
      <w:r>
        <w:rPr>
          <w:rFonts w:ascii="Verdana" w:hAnsi="Verdana" w:cs="Calibri"/>
          <w:b/>
          <w:bCs/>
          <w:sz w:val="20"/>
          <w:szCs w:val="20"/>
          <w:lang w:val="en-US"/>
        </w:rPr>
        <w:t xml:space="preserve">below named ‘compilation images’ </w:t>
      </w:r>
      <w:r>
        <w:rPr>
          <w:rFonts w:ascii="Verdana" w:hAnsi="Verdana" w:cs="Calibri"/>
          <w:b/>
          <w:bCs/>
          <w:sz w:val="20"/>
          <w:szCs w:val="20"/>
          <w:lang w:val="en-US"/>
        </w:rPr>
        <w:br/>
      </w:r>
      <w:r w:rsidR="00C431AB" w:rsidRPr="00695E54">
        <w:rPr>
          <w:rFonts w:ascii="Verdana" w:hAnsi="Verdana" w:cs="Calibri"/>
          <w:b/>
          <w:bCs/>
          <w:sz w:val="20"/>
          <w:szCs w:val="20"/>
          <w:lang w:val="en-US"/>
        </w:rPr>
        <w:t>can be found as a jpg with this press release.</w:t>
      </w:r>
    </w:p>
    <w:p w14:paraId="2F514A30" w14:textId="0232766A" w:rsidR="001E1688" w:rsidRPr="001E1688" w:rsidRDefault="003A479F" w:rsidP="001E1688">
      <w:pPr>
        <w:jc w:val="center"/>
        <w:rPr>
          <w:rFonts w:ascii="Verdana" w:hAnsi="Verdana" w:cs="Calibri"/>
          <w:b/>
          <w:bCs/>
          <w:sz w:val="20"/>
          <w:szCs w:val="20"/>
          <w:lang w:val="en-US"/>
        </w:rPr>
      </w:pPr>
      <w:proofErr w:type="gramStart"/>
      <w:r>
        <w:rPr>
          <w:rFonts w:ascii="Verdana" w:hAnsi="Verdana" w:cs="Calibri"/>
          <w:b/>
          <w:bCs/>
          <w:sz w:val="20"/>
          <w:szCs w:val="20"/>
          <w:lang w:val="en-US"/>
        </w:rPr>
        <w:t>Also</w:t>
      </w:r>
      <w:proofErr w:type="gramEnd"/>
      <w:r>
        <w:rPr>
          <w:rFonts w:ascii="Verdana" w:hAnsi="Verdana" w:cs="Calibri"/>
          <w:b/>
          <w:bCs/>
          <w:sz w:val="20"/>
          <w:szCs w:val="20"/>
          <w:lang w:val="en-US"/>
        </w:rPr>
        <w:t xml:space="preserve"> portrait images are added.</w:t>
      </w:r>
    </w:p>
    <w:p w14:paraId="2B5C335D" w14:textId="77777777" w:rsidR="00351E20" w:rsidRDefault="00351E20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135CF9DE" w14:textId="77777777" w:rsidR="00351E20" w:rsidRDefault="00351E20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6E8CCDA8" w14:textId="77777777" w:rsidR="00351E20" w:rsidRDefault="00351E20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55B05BBB" w14:textId="77777777" w:rsidR="00351E20" w:rsidRDefault="00351E20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6D982780" w14:textId="77777777" w:rsidR="00351E20" w:rsidRDefault="00351E20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333C6AC3" w14:textId="77777777" w:rsidR="00351E20" w:rsidRDefault="00351E20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210968B1" w14:textId="77777777" w:rsidR="00351E20" w:rsidRDefault="00351E20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36EF0E79" w14:textId="77777777" w:rsidR="001E1688" w:rsidRDefault="001E168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78E3F2BB" w14:textId="77777777" w:rsidR="00351E20" w:rsidRDefault="00351E20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502BB455" w14:textId="452A2DF0" w:rsidR="00351E20" w:rsidRDefault="001E1688" w:rsidP="00A8014C">
      <w:pPr>
        <w:rPr>
          <w:rFonts w:ascii="Verdana" w:hAnsi="Verdana" w:cs="Calibri"/>
          <w:sz w:val="18"/>
          <w:szCs w:val="18"/>
          <w:lang w:val="en-US"/>
        </w:rPr>
      </w:pPr>
      <w:r w:rsidRPr="001E1688">
        <w:rPr>
          <w:rFonts w:ascii="Verdana" w:hAnsi="Verdana" w:cs="Calibri"/>
          <w:b/>
          <w:bCs/>
          <w:sz w:val="18"/>
          <w:szCs w:val="18"/>
          <w:lang w:val="en-US"/>
        </w:rPr>
        <w:t>IMAGE: 1</w:t>
      </w:r>
      <w:r w:rsidRPr="001E1688">
        <w:rPr>
          <w:rFonts w:ascii="Verdana" w:hAnsi="Verdana" w:cs="Calibri"/>
          <w:sz w:val="18"/>
          <w:szCs w:val="18"/>
          <w:lang w:val="en-US"/>
        </w:rPr>
        <w:t xml:space="preserve"> PR CVDK COMPILATION Some watches by </w:t>
      </w:r>
      <w:proofErr w:type="spellStart"/>
      <w:r w:rsidRPr="001E1688">
        <w:rPr>
          <w:rFonts w:ascii="Verdana" w:hAnsi="Verdana" w:cs="Calibri"/>
          <w:sz w:val="18"/>
          <w:szCs w:val="18"/>
          <w:lang w:val="en-US"/>
        </w:rPr>
        <w:t>Dani</w:t>
      </w:r>
      <w:r>
        <w:rPr>
          <w:rFonts w:ascii="Verdana" w:hAnsi="Verdana" w:cs="Calibri"/>
          <w:sz w:val="18"/>
          <w:szCs w:val="18"/>
          <w:lang w:val="en-US"/>
        </w:rPr>
        <w:t>ë</w:t>
      </w:r>
      <w:r w:rsidRPr="001E1688">
        <w:rPr>
          <w:rFonts w:ascii="Verdana" w:hAnsi="Verdana" w:cs="Calibri"/>
          <w:sz w:val="18"/>
          <w:szCs w:val="18"/>
          <w:lang w:val="en-US"/>
        </w:rPr>
        <w:t>l</w:t>
      </w:r>
      <w:proofErr w:type="spellEnd"/>
      <w:r w:rsidRPr="001E1688">
        <w:rPr>
          <w:rFonts w:ascii="Verdana" w:hAnsi="Verdana" w:cs="Calibri"/>
          <w:sz w:val="18"/>
          <w:szCs w:val="18"/>
          <w:lang w:val="en-US"/>
        </w:rPr>
        <w:t xml:space="preserve"> and Maria </w:t>
      </w:r>
      <w:proofErr w:type="spellStart"/>
      <w:r w:rsidRPr="001E1688">
        <w:rPr>
          <w:rFonts w:ascii="Verdana" w:hAnsi="Verdana" w:cs="Calibri"/>
          <w:sz w:val="18"/>
          <w:szCs w:val="18"/>
          <w:lang w:val="en-US"/>
        </w:rPr>
        <w:t>Reintjes</w:t>
      </w:r>
      <w:proofErr w:type="spellEnd"/>
      <w:r>
        <w:rPr>
          <w:rFonts w:ascii="Verdana" w:hAnsi="Verdana" w:cs="Calibri"/>
          <w:sz w:val="18"/>
          <w:szCs w:val="18"/>
          <w:lang w:val="en-US"/>
        </w:rPr>
        <w:t>.</w:t>
      </w:r>
    </w:p>
    <w:p w14:paraId="1E9CDD75" w14:textId="77777777" w:rsidR="001E1688" w:rsidRDefault="001E168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40B2E49D" w14:textId="2F16C2EA" w:rsidR="00351E20" w:rsidRDefault="001E1688" w:rsidP="00A8014C">
      <w:pPr>
        <w:rPr>
          <w:rFonts w:ascii="Verdana" w:hAnsi="Verdana" w:cs="Calibri"/>
          <w:sz w:val="18"/>
          <w:szCs w:val="18"/>
          <w:lang w:val="en-US"/>
        </w:rPr>
      </w:pPr>
      <w:r>
        <w:rPr>
          <w:rFonts w:ascii="Verdana" w:hAnsi="Verdana" w:cs="Calibri"/>
          <w:noProof/>
          <w:sz w:val="18"/>
          <w:szCs w:val="18"/>
          <w:lang w:val="en-US"/>
        </w:rPr>
        <w:drawing>
          <wp:inline distT="0" distB="0" distL="0" distR="0" wp14:anchorId="1740696C" wp14:editId="2ECEF449">
            <wp:extent cx="5755640" cy="3994785"/>
            <wp:effectExtent l="0" t="0" r="0" b="5715"/>
            <wp:docPr id="176241742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417429" name="Afbeelding 176241742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99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C9B91" w14:textId="77777777" w:rsidR="00863C28" w:rsidRDefault="00863C2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24FB2295" w14:textId="77777777" w:rsidR="001E1688" w:rsidRDefault="001E168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7DBD764C" w14:textId="77777777" w:rsidR="00863C28" w:rsidRDefault="00863C2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052C6530" w14:textId="0CB73FA9" w:rsidR="001E1688" w:rsidRDefault="001E1688" w:rsidP="001E1688">
      <w:pPr>
        <w:rPr>
          <w:rFonts w:ascii="Verdana" w:hAnsi="Verdana" w:cs="Calibri"/>
          <w:sz w:val="18"/>
          <w:szCs w:val="18"/>
          <w:lang w:val="en-US"/>
        </w:rPr>
      </w:pPr>
      <w:r w:rsidRPr="001E1688">
        <w:rPr>
          <w:rFonts w:ascii="Verdana" w:hAnsi="Verdana" w:cs="Calibri"/>
          <w:b/>
          <w:bCs/>
          <w:sz w:val="18"/>
          <w:szCs w:val="18"/>
          <w:lang w:val="en-US"/>
        </w:rPr>
        <w:t xml:space="preserve">IMAGE: </w:t>
      </w:r>
      <w:r>
        <w:rPr>
          <w:rFonts w:ascii="Verdana" w:hAnsi="Verdana" w:cs="Calibri"/>
          <w:b/>
          <w:bCs/>
          <w:sz w:val="18"/>
          <w:szCs w:val="18"/>
          <w:lang w:val="en-US"/>
        </w:rPr>
        <w:t>2</w:t>
      </w:r>
      <w:r w:rsidR="001652B9">
        <w:rPr>
          <w:rFonts w:ascii="Verdana" w:hAnsi="Verdana" w:cs="Calibri"/>
          <w:sz w:val="18"/>
          <w:szCs w:val="18"/>
          <w:lang w:val="en-US"/>
        </w:rPr>
        <w:t xml:space="preserve"> </w:t>
      </w:r>
      <w:r w:rsidRPr="001E1688">
        <w:rPr>
          <w:rFonts w:ascii="Verdana" w:hAnsi="Verdana" w:cs="Calibri"/>
          <w:sz w:val="18"/>
          <w:szCs w:val="18"/>
          <w:lang w:val="en-US"/>
        </w:rPr>
        <w:t xml:space="preserve">PR CVDK COMPILATION Some watches by </w:t>
      </w:r>
      <w:proofErr w:type="spellStart"/>
      <w:r w:rsidRPr="001E1688">
        <w:rPr>
          <w:rFonts w:ascii="Verdana" w:hAnsi="Verdana" w:cs="Calibri"/>
          <w:sz w:val="18"/>
          <w:szCs w:val="18"/>
          <w:lang w:val="en-US"/>
        </w:rPr>
        <w:t>Dani</w:t>
      </w:r>
      <w:r>
        <w:rPr>
          <w:rFonts w:ascii="Verdana" w:hAnsi="Verdana" w:cs="Calibri"/>
          <w:sz w:val="18"/>
          <w:szCs w:val="18"/>
          <w:lang w:val="en-US"/>
        </w:rPr>
        <w:t>ë</w:t>
      </w:r>
      <w:r w:rsidRPr="001E1688">
        <w:rPr>
          <w:rFonts w:ascii="Verdana" w:hAnsi="Verdana" w:cs="Calibri"/>
          <w:sz w:val="18"/>
          <w:szCs w:val="18"/>
          <w:lang w:val="en-US"/>
        </w:rPr>
        <w:t>l</w:t>
      </w:r>
      <w:proofErr w:type="spellEnd"/>
      <w:r w:rsidRPr="001E1688">
        <w:rPr>
          <w:rFonts w:ascii="Verdana" w:hAnsi="Verdana" w:cs="Calibri"/>
          <w:sz w:val="18"/>
          <w:szCs w:val="18"/>
          <w:lang w:val="en-US"/>
        </w:rPr>
        <w:t xml:space="preserve"> and Maria </w:t>
      </w:r>
      <w:proofErr w:type="spellStart"/>
      <w:r w:rsidRPr="001E1688">
        <w:rPr>
          <w:rFonts w:ascii="Verdana" w:hAnsi="Verdana" w:cs="Calibri"/>
          <w:sz w:val="18"/>
          <w:szCs w:val="18"/>
          <w:lang w:val="en-US"/>
        </w:rPr>
        <w:t>Reintjes</w:t>
      </w:r>
      <w:proofErr w:type="spellEnd"/>
      <w:r>
        <w:rPr>
          <w:rFonts w:ascii="Verdana" w:hAnsi="Verdana" w:cs="Calibri"/>
          <w:sz w:val="18"/>
          <w:szCs w:val="18"/>
          <w:lang w:val="en-US"/>
        </w:rPr>
        <w:t>.</w:t>
      </w:r>
    </w:p>
    <w:p w14:paraId="32F618A1" w14:textId="77777777" w:rsidR="00863C28" w:rsidRDefault="00863C2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0B2B6504" w14:textId="2F4A99E9" w:rsidR="00863C28" w:rsidRDefault="00571EEF" w:rsidP="00A8014C">
      <w:pPr>
        <w:rPr>
          <w:rFonts w:ascii="Verdana" w:hAnsi="Verdana" w:cs="Calibri"/>
          <w:sz w:val="18"/>
          <w:szCs w:val="18"/>
          <w:lang w:val="en-US"/>
        </w:rPr>
      </w:pPr>
      <w:r>
        <w:rPr>
          <w:rFonts w:ascii="Verdana" w:hAnsi="Verdana" w:cs="Calibri"/>
          <w:noProof/>
          <w:sz w:val="18"/>
          <w:szCs w:val="18"/>
          <w:lang w:val="en-US"/>
        </w:rPr>
        <w:drawing>
          <wp:inline distT="0" distB="0" distL="0" distR="0" wp14:anchorId="5BFF531D" wp14:editId="52CCA5C1">
            <wp:extent cx="5755640" cy="3994785"/>
            <wp:effectExtent l="0" t="0" r="0" b="5715"/>
            <wp:docPr id="86933696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336965" name="Afbeelding 86933696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99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E378E" w14:textId="77777777" w:rsidR="00863C28" w:rsidRDefault="00863C2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6011068A" w14:textId="77777777" w:rsidR="00863C28" w:rsidRDefault="00863C2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43952EB4" w14:textId="77777777" w:rsidR="001E1688" w:rsidRDefault="001E168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64DCFD4A" w14:textId="77777777" w:rsidR="001E1688" w:rsidRDefault="001E168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5D8664F2" w14:textId="77777777" w:rsidR="001E1688" w:rsidRDefault="001E168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79064FD5" w14:textId="6650DEA2" w:rsidR="001E1688" w:rsidRDefault="001E1688" w:rsidP="001E1688">
      <w:pPr>
        <w:rPr>
          <w:rFonts w:ascii="Verdana" w:hAnsi="Verdana" w:cs="Calibri"/>
          <w:sz w:val="18"/>
          <w:szCs w:val="18"/>
          <w:lang w:val="en-US"/>
        </w:rPr>
      </w:pPr>
      <w:r w:rsidRPr="001E1688">
        <w:rPr>
          <w:rFonts w:ascii="Verdana" w:hAnsi="Verdana" w:cs="Calibri"/>
          <w:b/>
          <w:bCs/>
          <w:sz w:val="18"/>
          <w:szCs w:val="18"/>
          <w:lang w:val="en-US"/>
        </w:rPr>
        <w:t xml:space="preserve">IMAGE: </w:t>
      </w:r>
      <w:r w:rsidR="001652B9">
        <w:rPr>
          <w:rFonts w:ascii="Verdana" w:hAnsi="Verdana" w:cs="Calibri"/>
          <w:b/>
          <w:bCs/>
          <w:sz w:val="18"/>
          <w:szCs w:val="18"/>
          <w:lang w:val="en-US"/>
        </w:rPr>
        <w:t>7</w:t>
      </w:r>
      <w:r w:rsidRPr="001E1688">
        <w:rPr>
          <w:rFonts w:ascii="Verdana" w:hAnsi="Verdana" w:cs="Calibri"/>
          <w:sz w:val="18"/>
          <w:szCs w:val="18"/>
          <w:lang w:val="en-US"/>
        </w:rPr>
        <w:t xml:space="preserve"> PR CVDK COMPILATION PORTRAIT AND AWARDS by </w:t>
      </w:r>
      <w:proofErr w:type="spellStart"/>
      <w:r w:rsidRPr="001E1688">
        <w:rPr>
          <w:rFonts w:ascii="Verdana" w:hAnsi="Verdana" w:cs="Calibri"/>
          <w:sz w:val="18"/>
          <w:szCs w:val="18"/>
          <w:lang w:val="en-US"/>
        </w:rPr>
        <w:t>Dani</w:t>
      </w:r>
      <w:r>
        <w:rPr>
          <w:rFonts w:ascii="Verdana" w:hAnsi="Verdana" w:cs="Calibri"/>
          <w:sz w:val="18"/>
          <w:szCs w:val="18"/>
          <w:lang w:val="en-US"/>
        </w:rPr>
        <w:t>ë</w:t>
      </w:r>
      <w:r w:rsidRPr="001E1688">
        <w:rPr>
          <w:rFonts w:ascii="Verdana" w:hAnsi="Verdana" w:cs="Calibri"/>
          <w:sz w:val="18"/>
          <w:szCs w:val="18"/>
          <w:lang w:val="en-US"/>
        </w:rPr>
        <w:t>l</w:t>
      </w:r>
      <w:proofErr w:type="spellEnd"/>
      <w:r w:rsidRPr="001E1688">
        <w:rPr>
          <w:rFonts w:ascii="Verdana" w:hAnsi="Verdana" w:cs="Calibri"/>
          <w:sz w:val="18"/>
          <w:szCs w:val="18"/>
          <w:lang w:val="en-US"/>
        </w:rPr>
        <w:t xml:space="preserve"> and Maria </w:t>
      </w:r>
      <w:proofErr w:type="spellStart"/>
      <w:r w:rsidRPr="001E1688">
        <w:rPr>
          <w:rFonts w:ascii="Verdana" w:hAnsi="Verdana" w:cs="Calibri"/>
          <w:sz w:val="18"/>
          <w:szCs w:val="18"/>
          <w:lang w:val="en-US"/>
        </w:rPr>
        <w:t>Reintjes</w:t>
      </w:r>
      <w:proofErr w:type="spellEnd"/>
      <w:r>
        <w:rPr>
          <w:rFonts w:ascii="Verdana" w:hAnsi="Verdana" w:cs="Calibri"/>
          <w:sz w:val="18"/>
          <w:szCs w:val="18"/>
          <w:lang w:val="en-US"/>
        </w:rPr>
        <w:t>.</w:t>
      </w:r>
    </w:p>
    <w:p w14:paraId="09BBBE60" w14:textId="77777777" w:rsidR="001E1688" w:rsidRDefault="001E168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3AD67FCE" w14:textId="13FE9867" w:rsidR="00863C28" w:rsidRDefault="001E1688" w:rsidP="00A8014C">
      <w:pPr>
        <w:rPr>
          <w:rFonts w:ascii="Verdana" w:hAnsi="Verdana" w:cs="Calibri"/>
          <w:sz w:val="18"/>
          <w:szCs w:val="18"/>
          <w:lang w:val="en-US"/>
        </w:rPr>
      </w:pPr>
      <w:r>
        <w:rPr>
          <w:rFonts w:ascii="Verdana" w:hAnsi="Verdana" w:cs="Calibri"/>
          <w:noProof/>
          <w:sz w:val="18"/>
          <w:szCs w:val="18"/>
          <w:lang w:val="en-US"/>
        </w:rPr>
        <w:drawing>
          <wp:inline distT="0" distB="0" distL="0" distR="0" wp14:anchorId="29296696" wp14:editId="0968A8EF">
            <wp:extent cx="5755640" cy="9389745"/>
            <wp:effectExtent l="0" t="0" r="0" b="0"/>
            <wp:docPr id="1026292689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292689" name="Afbeelding 102629268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938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BEB10" w14:textId="77777777" w:rsidR="00863C28" w:rsidRDefault="00863C2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02FF8AC4" w14:textId="77777777" w:rsidR="00863C28" w:rsidRDefault="00863C28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4478B02E" w14:textId="77777777" w:rsidR="00652E73" w:rsidRDefault="00652E73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0D8D1961" w14:textId="77777777" w:rsidR="00652E73" w:rsidRDefault="00652E73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57F06294" w14:textId="650BB78A" w:rsidR="00A8014C" w:rsidRPr="00A8014C" w:rsidRDefault="00A8014C" w:rsidP="00A8014C">
      <w:pPr>
        <w:rPr>
          <w:rFonts w:ascii="Verdana" w:hAnsi="Verdana" w:cs="Calibri"/>
          <w:sz w:val="18"/>
          <w:szCs w:val="18"/>
          <w:lang w:val="en-US"/>
        </w:rPr>
      </w:pPr>
      <w:r w:rsidRPr="00A8014C">
        <w:rPr>
          <w:rFonts w:ascii="Verdana" w:hAnsi="Verdana" w:cs="Calibri"/>
          <w:sz w:val="18"/>
          <w:szCs w:val="18"/>
          <w:lang w:val="en-US"/>
        </w:rPr>
        <w:t xml:space="preserve">For additional watch </w:t>
      </w:r>
      <w:r w:rsidR="00652E73">
        <w:rPr>
          <w:rFonts w:ascii="Verdana" w:hAnsi="Verdana" w:cs="Calibri"/>
          <w:sz w:val="18"/>
          <w:szCs w:val="18"/>
          <w:lang w:val="en-US"/>
        </w:rPr>
        <w:t>images</w:t>
      </w:r>
      <w:r w:rsidRPr="00A8014C">
        <w:rPr>
          <w:rFonts w:ascii="Verdana" w:hAnsi="Verdana" w:cs="Calibri"/>
          <w:sz w:val="18"/>
          <w:szCs w:val="18"/>
          <w:lang w:val="en-US"/>
        </w:rPr>
        <w:t xml:space="preserve"> and </w:t>
      </w:r>
      <w:proofErr w:type="gramStart"/>
      <w:r w:rsidRPr="00A8014C">
        <w:rPr>
          <w:rFonts w:ascii="Verdana" w:hAnsi="Verdana" w:cs="Calibri"/>
          <w:sz w:val="18"/>
          <w:szCs w:val="18"/>
          <w:lang w:val="en-US"/>
        </w:rPr>
        <w:t>history</w:t>
      </w:r>
      <w:proofErr w:type="gramEnd"/>
      <w:r w:rsidRPr="00A8014C">
        <w:rPr>
          <w:rFonts w:ascii="Verdana" w:hAnsi="Verdana" w:cs="Calibri"/>
          <w:sz w:val="18"/>
          <w:szCs w:val="18"/>
          <w:lang w:val="en-US"/>
        </w:rPr>
        <w:t xml:space="preserve"> you can always log in on our press room:</w:t>
      </w:r>
    </w:p>
    <w:p w14:paraId="3C029C23" w14:textId="77777777" w:rsidR="00A8014C" w:rsidRPr="00A8014C" w:rsidRDefault="00A8014C" w:rsidP="00A8014C">
      <w:pPr>
        <w:rPr>
          <w:rFonts w:ascii="Verdana" w:hAnsi="Verdana" w:cs="Calibri"/>
          <w:sz w:val="18"/>
          <w:szCs w:val="18"/>
          <w:lang w:val="en-US"/>
        </w:rPr>
      </w:pPr>
    </w:p>
    <w:p w14:paraId="4B2CB26C" w14:textId="77777777" w:rsidR="00A8014C" w:rsidRPr="00A8014C" w:rsidRDefault="00A8014C" w:rsidP="00A8014C">
      <w:pPr>
        <w:rPr>
          <w:rFonts w:ascii="Verdana" w:eastAsiaTheme="minorEastAsia" w:hAnsi="Verdana" w:cs="Calibri"/>
          <w:b/>
          <w:bCs/>
          <w:noProof/>
          <w:color w:val="000000"/>
          <w:sz w:val="18"/>
          <w:szCs w:val="18"/>
          <w:lang w:val="en-US" w:eastAsia="nl-NL"/>
        </w:rPr>
      </w:pPr>
      <w:r w:rsidRPr="00A8014C">
        <w:rPr>
          <w:rFonts w:ascii="Verdana" w:eastAsiaTheme="minorEastAsia" w:hAnsi="Verdana" w:cs="Calibri"/>
          <w:b/>
          <w:bCs/>
          <w:noProof/>
          <w:color w:val="000000"/>
          <w:sz w:val="18"/>
          <w:szCs w:val="18"/>
          <w:lang w:val="en-US" w:eastAsia="nl-NL"/>
        </w:rPr>
        <w:t>Access CVDK press room:</w:t>
      </w:r>
    </w:p>
    <w:p w14:paraId="3EC7B6CA" w14:textId="384D57B2" w:rsidR="00294066" w:rsidRPr="00294066" w:rsidRDefault="00000000" w:rsidP="00A8014C">
      <w:pPr>
        <w:rPr>
          <w:lang w:val="en-US"/>
        </w:rPr>
      </w:pPr>
      <w:hyperlink r:id="rId10" w:history="1">
        <w:r w:rsidR="00294066" w:rsidRPr="00294066">
          <w:rPr>
            <w:rStyle w:val="Hyperlink"/>
            <w:lang w:val="en-US"/>
          </w:rPr>
          <w:t>https://www.klaauw.com/eng/pressroom</w:t>
        </w:r>
      </w:hyperlink>
    </w:p>
    <w:p w14:paraId="16799CD4" w14:textId="4E2A78EB" w:rsidR="00A8014C" w:rsidRPr="00A8014C" w:rsidRDefault="00A8014C" w:rsidP="00A8014C">
      <w:pPr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</w:pPr>
      <w:r w:rsidRPr="00A8014C"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  <w:t xml:space="preserve"> </w:t>
      </w:r>
    </w:p>
    <w:p w14:paraId="5282314E" w14:textId="77777777" w:rsidR="00A8014C" w:rsidRPr="00A8014C" w:rsidRDefault="00A8014C" w:rsidP="00A8014C">
      <w:pPr>
        <w:rPr>
          <w:rFonts w:ascii="Verdana" w:eastAsiaTheme="minorEastAsia" w:hAnsi="Verdana" w:cs="Calibri"/>
          <w:b/>
          <w:bCs/>
          <w:noProof/>
          <w:color w:val="000000"/>
          <w:sz w:val="18"/>
          <w:szCs w:val="18"/>
          <w:lang w:val="en-US" w:eastAsia="nl-NL"/>
        </w:rPr>
      </w:pPr>
      <w:r w:rsidRPr="00A8014C">
        <w:rPr>
          <w:rFonts w:ascii="Verdana" w:eastAsiaTheme="minorEastAsia" w:hAnsi="Verdana" w:cs="Calibri"/>
          <w:b/>
          <w:bCs/>
          <w:noProof/>
          <w:color w:val="000000"/>
          <w:sz w:val="18"/>
          <w:szCs w:val="18"/>
          <w:lang w:val="en-US" w:eastAsia="nl-NL"/>
        </w:rPr>
        <w:t>Username:</w:t>
      </w:r>
    </w:p>
    <w:p w14:paraId="67AA5154" w14:textId="77777777" w:rsidR="00A8014C" w:rsidRPr="00A8014C" w:rsidRDefault="00A8014C" w:rsidP="00A8014C">
      <w:pPr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</w:pPr>
      <w:r w:rsidRPr="00A8014C"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  <w:t>Astronomical</w:t>
      </w:r>
    </w:p>
    <w:p w14:paraId="0BFEF51C" w14:textId="77777777" w:rsidR="00A8014C" w:rsidRPr="00A8014C" w:rsidRDefault="00A8014C" w:rsidP="00A8014C">
      <w:pPr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</w:pPr>
      <w:r w:rsidRPr="00A8014C"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  <w:t xml:space="preserve"> </w:t>
      </w:r>
    </w:p>
    <w:p w14:paraId="4F0DF4BC" w14:textId="77777777" w:rsidR="00A8014C" w:rsidRPr="00A8014C" w:rsidRDefault="00A8014C" w:rsidP="00A8014C">
      <w:pPr>
        <w:rPr>
          <w:rFonts w:ascii="Verdana" w:eastAsiaTheme="minorEastAsia" w:hAnsi="Verdana" w:cs="Calibri"/>
          <w:b/>
          <w:bCs/>
          <w:noProof/>
          <w:color w:val="000000"/>
          <w:sz w:val="18"/>
          <w:szCs w:val="18"/>
          <w:lang w:val="en-US" w:eastAsia="nl-NL"/>
        </w:rPr>
      </w:pPr>
      <w:r w:rsidRPr="00A8014C">
        <w:rPr>
          <w:rFonts w:ascii="Verdana" w:eastAsiaTheme="minorEastAsia" w:hAnsi="Verdana" w:cs="Calibri"/>
          <w:b/>
          <w:bCs/>
          <w:noProof/>
          <w:color w:val="000000"/>
          <w:sz w:val="18"/>
          <w:szCs w:val="18"/>
          <w:lang w:val="en-US" w:eastAsia="nl-NL"/>
        </w:rPr>
        <w:t>Password:</w:t>
      </w:r>
    </w:p>
    <w:p w14:paraId="6572A7A9" w14:textId="77777777" w:rsidR="00A8014C" w:rsidRPr="00A8014C" w:rsidRDefault="00A8014C" w:rsidP="00A8014C">
      <w:pPr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</w:pPr>
      <w:r w:rsidRPr="00A8014C"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  <w:t>MASTERpieces12    (please notice the capitals at the beginning of the word)</w:t>
      </w:r>
    </w:p>
    <w:p w14:paraId="7A96F6A7" w14:textId="77777777" w:rsidR="00A8014C" w:rsidRPr="00A8014C" w:rsidRDefault="00A8014C" w:rsidP="00A8014C">
      <w:pPr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</w:pPr>
    </w:p>
    <w:p w14:paraId="0C8152F7" w14:textId="77777777" w:rsidR="00A8014C" w:rsidRPr="00A8014C" w:rsidRDefault="00A8014C" w:rsidP="00A8014C">
      <w:pPr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</w:pPr>
      <w:r w:rsidRPr="00A8014C"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  <w:t xml:space="preserve">If you need anything else or have any questions please contact us at </w:t>
      </w:r>
      <w:hyperlink r:id="rId11" w:history="1">
        <w:r w:rsidRPr="00A8014C">
          <w:rPr>
            <w:rStyle w:val="Hyperlink"/>
            <w:rFonts w:ascii="Verdana" w:eastAsiaTheme="minorEastAsia" w:hAnsi="Verdana" w:cs="Calibri"/>
            <w:noProof/>
            <w:sz w:val="18"/>
            <w:szCs w:val="18"/>
            <w:lang w:val="en-US" w:eastAsia="nl-NL"/>
          </w:rPr>
          <w:t>info@klaauw.com</w:t>
        </w:r>
      </w:hyperlink>
      <w:r w:rsidRPr="00A8014C"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  <w:t xml:space="preserve"> </w:t>
      </w:r>
      <w:r w:rsidRPr="00A8014C"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  <w:br/>
        <w:t>or call +31 (0)35 212 1974.</w:t>
      </w:r>
      <w:r w:rsidRPr="00A8014C">
        <w:rPr>
          <w:rFonts w:ascii="Verdana" w:eastAsiaTheme="minorEastAsia" w:hAnsi="Verdana" w:cs="Calibri"/>
          <w:noProof/>
          <w:color w:val="000000"/>
          <w:sz w:val="18"/>
          <w:szCs w:val="18"/>
          <w:lang w:val="en-US" w:eastAsia="nl-NL"/>
        </w:rPr>
        <w:br/>
      </w:r>
    </w:p>
    <w:p w14:paraId="0E06D8C3" w14:textId="77777777" w:rsidR="00A8014C" w:rsidRPr="00B6462F" w:rsidRDefault="00A8014C" w:rsidP="00A8014C">
      <w:pPr>
        <w:autoSpaceDE w:val="0"/>
        <w:autoSpaceDN w:val="0"/>
        <w:adjustRightInd w:val="0"/>
        <w:jc w:val="center"/>
        <w:textAlignment w:val="center"/>
        <w:rPr>
          <w:rFonts w:ascii="Verdana" w:hAnsi="Verdana" w:cs="Calibri"/>
          <w:color w:val="000000" w:themeColor="text1"/>
          <w:sz w:val="16"/>
          <w:szCs w:val="16"/>
        </w:rPr>
      </w:pPr>
      <w:r w:rsidRPr="00B6462F">
        <w:rPr>
          <w:rFonts w:ascii="Verdana" w:hAnsi="Verdana" w:cs="Calibri"/>
          <w:color w:val="000000" w:themeColor="text1"/>
          <w:sz w:val="16"/>
          <w:szCs w:val="16"/>
        </w:rPr>
        <w:t>***</w:t>
      </w:r>
    </w:p>
    <w:p w14:paraId="2ED401B6" w14:textId="77777777" w:rsidR="00B6462F" w:rsidRPr="00B6462F" w:rsidRDefault="00B6462F" w:rsidP="00B6462F">
      <w:pPr>
        <w:rPr>
          <w:rFonts w:ascii="Verdana" w:eastAsiaTheme="minorEastAsia" w:hAnsi="Verdana" w:cs="Calibri"/>
          <w:color w:val="000000" w:themeColor="text1"/>
          <w:sz w:val="18"/>
          <w:szCs w:val="18"/>
          <w:lang w:eastAsia="fr-CH"/>
        </w:rPr>
      </w:pPr>
      <w:r w:rsidRPr="00B6462F">
        <w:rPr>
          <w:rFonts w:ascii="Verdana" w:eastAsiaTheme="minorEastAsia" w:hAnsi="Verdana" w:cs="Calibri"/>
          <w:noProof/>
          <w:color w:val="000000" w:themeColor="text1"/>
          <w:sz w:val="18"/>
          <w:szCs w:val="18"/>
          <w:lang w:eastAsia="fr-CH"/>
        </w:rPr>
        <w:drawing>
          <wp:inline distT="0" distB="0" distL="0" distR="0" wp14:anchorId="62BA606A" wp14:editId="23119C80">
            <wp:extent cx="5731510" cy="1310005"/>
            <wp:effectExtent l="0" t="0" r="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fbeelding 8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1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A1C59" w14:textId="77777777" w:rsidR="00B6462F" w:rsidRPr="00B6462F" w:rsidRDefault="00B6462F" w:rsidP="00DC2BBF">
      <w:pPr>
        <w:autoSpaceDE w:val="0"/>
        <w:autoSpaceDN w:val="0"/>
        <w:adjustRightInd w:val="0"/>
        <w:jc w:val="center"/>
        <w:textAlignment w:val="center"/>
        <w:rPr>
          <w:rFonts w:ascii="Verdana" w:hAnsi="Verdana" w:cs="Calibri"/>
          <w:color w:val="000000" w:themeColor="text1"/>
          <w:sz w:val="16"/>
          <w:szCs w:val="16"/>
          <w:lang w:val="en-US"/>
        </w:rPr>
      </w:pPr>
    </w:p>
    <w:p w14:paraId="3AD7087D" w14:textId="77777777" w:rsidR="00DC2BBF" w:rsidRPr="00B6462F" w:rsidRDefault="00DC2BBF" w:rsidP="00A73E5B">
      <w:pPr>
        <w:tabs>
          <w:tab w:val="left" w:pos="680"/>
        </w:tabs>
        <w:autoSpaceDE w:val="0"/>
        <w:autoSpaceDN w:val="0"/>
        <w:adjustRightInd w:val="0"/>
        <w:spacing w:line="288" w:lineRule="auto"/>
        <w:textAlignment w:val="center"/>
        <w:rPr>
          <w:rFonts w:ascii="Verdana" w:hAnsi="Verdana" w:cs="Warnock Pro"/>
          <w:color w:val="000000" w:themeColor="text1"/>
          <w:sz w:val="20"/>
          <w:szCs w:val="20"/>
          <w:lang w:val="en-US"/>
        </w:rPr>
      </w:pPr>
    </w:p>
    <w:sectPr w:rsidR="00DC2BBF" w:rsidRPr="00B6462F" w:rsidSect="007D7C16">
      <w:pgSz w:w="11900" w:h="16840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Futura Std Book">
    <w:panose1 w:val="020B0502020204020303"/>
    <w:charset w:val="4D"/>
    <w:family w:val="swiss"/>
    <w:notTrueType/>
    <w:pitch w:val="variable"/>
    <w:sig w:usb0="00000003" w:usb1="00000000" w:usb2="00000000" w:usb3="00000000" w:csb0="00000001" w:csb1="00000000"/>
  </w:font>
  <w:font w:name="Warnock Pro">
    <w:panose1 w:val="020A060306050B020204"/>
    <w:charset w:val="00"/>
    <w:family w:val="roman"/>
    <w:notTrueType/>
    <w:pitch w:val="variable"/>
    <w:sig w:usb0="00000287" w:usb1="00000001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utura Std Light">
    <w:panose1 w:val="020B0402020204020303"/>
    <w:charset w:val="4D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7"/>
  <w:hideSpellingErrors/>
  <w:hideGrammaticalErrors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428"/>
    <w:rsid w:val="000406FB"/>
    <w:rsid w:val="0008783C"/>
    <w:rsid w:val="00093120"/>
    <w:rsid w:val="000B5C82"/>
    <w:rsid w:val="000E3B79"/>
    <w:rsid w:val="000E4081"/>
    <w:rsid w:val="0010688D"/>
    <w:rsid w:val="00132692"/>
    <w:rsid w:val="0014562D"/>
    <w:rsid w:val="0016235F"/>
    <w:rsid w:val="001643A2"/>
    <w:rsid w:val="001652B9"/>
    <w:rsid w:val="00170C26"/>
    <w:rsid w:val="00181495"/>
    <w:rsid w:val="001D71EA"/>
    <w:rsid w:val="001E1688"/>
    <w:rsid w:val="002044C7"/>
    <w:rsid w:val="00227B88"/>
    <w:rsid w:val="00266430"/>
    <w:rsid w:val="00277B1F"/>
    <w:rsid w:val="00294066"/>
    <w:rsid w:val="002A54A1"/>
    <w:rsid w:val="002E3D5E"/>
    <w:rsid w:val="002F18F8"/>
    <w:rsid w:val="00301BAC"/>
    <w:rsid w:val="00351E20"/>
    <w:rsid w:val="00366EA9"/>
    <w:rsid w:val="003A479F"/>
    <w:rsid w:val="003B4F20"/>
    <w:rsid w:val="003D47C7"/>
    <w:rsid w:val="00450278"/>
    <w:rsid w:val="004879F7"/>
    <w:rsid w:val="0053526D"/>
    <w:rsid w:val="00543DEB"/>
    <w:rsid w:val="00566F1E"/>
    <w:rsid w:val="005716CA"/>
    <w:rsid w:val="00571EEF"/>
    <w:rsid w:val="005A59A9"/>
    <w:rsid w:val="005C10CC"/>
    <w:rsid w:val="00601EA3"/>
    <w:rsid w:val="00652E73"/>
    <w:rsid w:val="0067363C"/>
    <w:rsid w:val="00676FDD"/>
    <w:rsid w:val="00695E54"/>
    <w:rsid w:val="006E60B5"/>
    <w:rsid w:val="006E6EA2"/>
    <w:rsid w:val="00723148"/>
    <w:rsid w:val="00792C3A"/>
    <w:rsid w:val="007D29A7"/>
    <w:rsid w:val="007D7C16"/>
    <w:rsid w:val="007E42F8"/>
    <w:rsid w:val="0084038E"/>
    <w:rsid w:val="00847EB3"/>
    <w:rsid w:val="00863C28"/>
    <w:rsid w:val="00870942"/>
    <w:rsid w:val="00893390"/>
    <w:rsid w:val="0089372C"/>
    <w:rsid w:val="008B33BC"/>
    <w:rsid w:val="008D4428"/>
    <w:rsid w:val="008F3211"/>
    <w:rsid w:val="00902E17"/>
    <w:rsid w:val="00904A2E"/>
    <w:rsid w:val="009257BE"/>
    <w:rsid w:val="0094724B"/>
    <w:rsid w:val="009977A6"/>
    <w:rsid w:val="009A5B0C"/>
    <w:rsid w:val="00A106D3"/>
    <w:rsid w:val="00A73E5B"/>
    <w:rsid w:val="00A8014C"/>
    <w:rsid w:val="00AA6D1A"/>
    <w:rsid w:val="00AB3D84"/>
    <w:rsid w:val="00AC6C04"/>
    <w:rsid w:val="00AE579A"/>
    <w:rsid w:val="00B06379"/>
    <w:rsid w:val="00B41787"/>
    <w:rsid w:val="00B418AD"/>
    <w:rsid w:val="00B6462F"/>
    <w:rsid w:val="00B861DA"/>
    <w:rsid w:val="00BC4B96"/>
    <w:rsid w:val="00BE0F63"/>
    <w:rsid w:val="00BF6559"/>
    <w:rsid w:val="00BF77B0"/>
    <w:rsid w:val="00C431AB"/>
    <w:rsid w:val="00C52DE9"/>
    <w:rsid w:val="00C55E15"/>
    <w:rsid w:val="00C6462A"/>
    <w:rsid w:val="00C75149"/>
    <w:rsid w:val="00CA3AE3"/>
    <w:rsid w:val="00CB514D"/>
    <w:rsid w:val="00CC1502"/>
    <w:rsid w:val="00D01EDB"/>
    <w:rsid w:val="00DC2BBF"/>
    <w:rsid w:val="00DC3A66"/>
    <w:rsid w:val="00E14830"/>
    <w:rsid w:val="00E173E4"/>
    <w:rsid w:val="00E51A6D"/>
    <w:rsid w:val="00E8077C"/>
    <w:rsid w:val="00EA562C"/>
    <w:rsid w:val="00EF291B"/>
    <w:rsid w:val="00F45AA3"/>
    <w:rsid w:val="00F60C5B"/>
    <w:rsid w:val="00F67F8C"/>
    <w:rsid w:val="00F7418A"/>
    <w:rsid w:val="00F87C81"/>
    <w:rsid w:val="00F87DF7"/>
    <w:rsid w:val="00FC4D8C"/>
    <w:rsid w:val="00FE7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97E973"/>
  <w14:defaultImageDpi w14:val="32767"/>
  <w15:chartTrackingRefBased/>
  <w15:docId w15:val="{18B15869-4973-144C-89E8-26CEAC8E7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nl-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3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link w:val="Kop1Char"/>
    <w:autoRedefine/>
    <w:uiPriority w:val="3"/>
    <w:qFormat/>
    <w:rsid w:val="00DC3A66"/>
    <w:pPr>
      <w:keepNext/>
      <w:keepLines/>
      <w:pBdr>
        <w:top w:val="single" w:sz="4" w:space="31" w:color="4472C4" w:themeColor="accent1"/>
        <w:bottom w:val="single" w:sz="4" w:space="31" w:color="4472C4" w:themeColor="accent1"/>
      </w:pBdr>
      <w:shd w:val="clear" w:color="auto" w:fill="4472C4" w:themeFill="accent1"/>
      <w:spacing w:after="320"/>
      <w:contextualSpacing/>
      <w:jc w:val="center"/>
      <w:outlineLvl w:val="0"/>
    </w:pPr>
    <w:rPr>
      <w:rFonts w:asciiTheme="majorHAnsi" w:eastAsiaTheme="majorEastAsia" w:hAnsiTheme="majorHAnsi" w:cstheme="majorBidi"/>
      <w:color w:val="FFFFFF" w:themeColor="background1"/>
      <w:sz w:val="5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3"/>
    <w:rsid w:val="00DC3A66"/>
    <w:rPr>
      <w:rFonts w:asciiTheme="majorHAnsi" w:eastAsiaTheme="majorEastAsia" w:hAnsiTheme="majorHAnsi" w:cstheme="majorBidi"/>
      <w:color w:val="FFFFFF" w:themeColor="background1"/>
      <w:sz w:val="52"/>
      <w:szCs w:val="32"/>
      <w:shd w:val="clear" w:color="auto" w:fill="4472C4" w:themeFill="accent1"/>
    </w:rPr>
  </w:style>
  <w:style w:type="paragraph" w:customStyle="1" w:styleId="Basisalinea">
    <w:name w:val="[Basisalinea]"/>
    <w:basedOn w:val="Standaard"/>
    <w:uiPriority w:val="99"/>
    <w:rsid w:val="008D4428"/>
    <w:pPr>
      <w:autoSpaceDE w:val="0"/>
      <w:autoSpaceDN w:val="0"/>
      <w:adjustRightInd w:val="0"/>
      <w:spacing w:line="288" w:lineRule="auto"/>
      <w:textAlignment w:val="center"/>
    </w:pPr>
    <w:rPr>
      <w:rFonts w:ascii="Times" w:hAnsi="Times" w:cs="Times"/>
      <w:color w:val="000000"/>
      <w:lang w:val="en-US"/>
    </w:rPr>
  </w:style>
  <w:style w:type="character" w:customStyle="1" w:styleId="Timelinetekst">
    <w:name w:val="Timeline tekst"/>
    <w:basedOn w:val="Standaardalinea-lettertype"/>
    <w:uiPriority w:val="99"/>
    <w:rsid w:val="008D4428"/>
    <w:rPr>
      <w:rFonts w:ascii="Futura Std Book" w:hAnsi="Futura Std Book" w:cs="Futura Std Book"/>
      <w:caps/>
      <w:spacing w:val="5"/>
      <w:sz w:val="12"/>
      <w:szCs w:val="12"/>
      <w:vertAlign w:val="baseline"/>
    </w:rPr>
  </w:style>
  <w:style w:type="character" w:customStyle="1" w:styleId="Bodytxtcursief">
    <w:name w:val="Body txt cursief"/>
    <w:uiPriority w:val="99"/>
    <w:rsid w:val="00C52DE9"/>
    <w:rPr>
      <w:rFonts w:ascii="Warnock Pro" w:hAnsi="Warnock Pro" w:cs="Warnock Pro"/>
      <w:i/>
      <w:iCs/>
      <w:spacing w:val="0"/>
      <w:sz w:val="20"/>
      <w:szCs w:val="20"/>
      <w:vertAlign w:val="baseline"/>
    </w:rPr>
  </w:style>
  <w:style w:type="paragraph" w:styleId="Lijstalinea">
    <w:name w:val="List Paragraph"/>
    <w:basedOn w:val="Standaard"/>
    <w:uiPriority w:val="34"/>
    <w:qFormat/>
    <w:rsid w:val="00566F1E"/>
    <w:pPr>
      <w:ind w:left="720"/>
      <w:contextualSpacing/>
    </w:pPr>
  </w:style>
  <w:style w:type="character" w:customStyle="1" w:styleId="Kophoofdstukgroot">
    <w:name w:val="Kop hoofdstuk groot"/>
    <w:uiPriority w:val="99"/>
    <w:rsid w:val="0014562D"/>
    <w:rPr>
      <w:rFonts w:ascii="Warnock Pro" w:hAnsi="Warnock Pro" w:cs="Warnock Pro"/>
      <w:caps/>
      <w:color w:val="786958"/>
      <w:spacing w:val="18"/>
      <w:sz w:val="36"/>
      <w:szCs w:val="36"/>
      <w:vertAlign w:val="baseline"/>
    </w:rPr>
  </w:style>
  <w:style w:type="character" w:styleId="Hyperlink">
    <w:name w:val="Hyperlink"/>
    <w:basedOn w:val="Standaardalinea-lettertype"/>
    <w:uiPriority w:val="99"/>
    <w:unhideWhenUsed/>
    <w:rsid w:val="0014562D"/>
    <w:rPr>
      <w:color w:val="0563C1" w:themeColor="hyperlink"/>
      <w:u w:val="single"/>
    </w:rPr>
  </w:style>
  <w:style w:type="paragraph" w:customStyle="1" w:styleId="paragraphscx205616897">
    <w:name w:val="paragraph scx205616897"/>
    <w:basedOn w:val="Standaard"/>
    <w:uiPriority w:val="99"/>
    <w:rsid w:val="0014562D"/>
    <w:pPr>
      <w:spacing w:before="100" w:beforeAutospacing="1" w:after="100" w:afterAutospacing="1"/>
    </w:pPr>
    <w:rPr>
      <w:rFonts w:ascii="Times New Roman" w:eastAsia="SimSun" w:hAnsi="Times New Roman" w:cs="Times New Roman"/>
      <w:lang w:val="fr-FR" w:eastAsia="zh-CN"/>
    </w:rPr>
  </w:style>
  <w:style w:type="character" w:customStyle="1" w:styleId="introcolletion">
    <w:name w:val="intro colletion"/>
    <w:basedOn w:val="Bodytxtcursief"/>
    <w:uiPriority w:val="99"/>
    <w:rsid w:val="002E3D5E"/>
    <w:rPr>
      <w:rFonts w:ascii="Warnock Pro" w:hAnsi="Warnock Pro" w:cs="Warnock Pro"/>
      <w:i/>
      <w:iCs/>
      <w:spacing w:val="0"/>
      <w:sz w:val="22"/>
      <w:szCs w:val="22"/>
      <w:vertAlign w:val="baseline"/>
    </w:rPr>
  </w:style>
  <w:style w:type="character" w:styleId="Onopgelostemelding">
    <w:name w:val="Unresolved Mention"/>
    <w:basedOn w:val="Standaardalinea-lettertype"/>
    <w:uiPriority w:val="99"/>
    <w:rsid w:val="0029406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hyperlink" Target="mailto:info@klaauw.com" TargetMode="External"/><Relationship Id="rId5" Type="http://schemas.openxmlformats.org/officeDocument/2006/relationships/image" Target="media/image2.jpg"/><Relationship Id="rId10" Type="http://schemas.openxmlformats.org/officeDocument/2006/relationships/hyperlink" Target="https://www.klaauw.com/eng/pressroom" TargetMode="External"/><Relationship Id="rId4" Type="http://schemas.openxmlformats.org/officeDocument/2006/relationships/image" Target="media/image1.jp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6</Pages>
  <Words>1062</Words>
  <Characters>5841</Characters>
  <Application>Microsoft Office Word</Application>
  <DocSecurity>0</DocSecurity>
  <Lines>48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Reintjes | Christiaan van der Klaauw B.V.</dc:creator>
  <cp:keywords/>
  <dc:description/>
  <cp:lastModifiedBy>Maria Reintjes | Christiaan van der Klaauw B.V.</cp:lastModifiedBy>
  <cp:revision>31</cp:revision>
  <dcterms:created xsi:type="dcterms:W3CDTF">2025-01-10T08:57:00Z</dcterms:created>
  <dcterms:modified xsi:type="dcterms:W3CDTF">2025-01-13T06:11:00Z</dcterms:modified>
</cp:coreProperties>
</file>